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905E2C" w:rsidTr="009B155F">
        <w:tc>
          <w:tcPr>
            <w:tcW w:w="814" w:type="dxa"/>
          </w:tcPr>
          <w:p w:rsidR="00905E2C" w:rsidRPr="00C73508" w:rsidRDefault="00905E2C" w:rsidP="009B155F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330835" cy="431800"/>
                  <wp:effectExtent l="19050" t="0" r="0" b="0"/>
                  <wp:docPr id="12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905E2C" w:rsidRPr="00C73508" w:rsidRDefault="00905E2C" w:rsidP="00905E2C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Przykład umowy powierzenia przetwarzania danych osobowych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przy realizacji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 usług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usuwania wyrobów zawierających</w:t>
            </w:r>
            <w:r w:rsidRPr="00C73508">
              <w:rPr>
                <w:rFonts w:ascii="Calibri" w:hAnsi="Calibri" w:cs="Calibri"/>
                <w:i/>
                <w:sz w:val="22"/>
                <w:szCs w:val="22"/>
              </w:rPr>
              <w:t xml:space="preserve"> azbest.</w:t>
            </w:r>
          </w:p>
        </w:tc>
      </w:tr>
    </w:tbl>
    <w:p w:rsidR="005910B5" w:rsidRDefault="005910B5" w:rsidP="005910B5">
      <w:pPr>
        <w:jc w:val="center"/>
        <w:rPr>
          <w:rFonts w:ascii="Calibri" w:hAnsi="Calibri" w:cs="Calibri"/>
          <w:b/>
          <w:sz w:val="22"/>
          <w:szCs w:val="22"/>
        </w:rPr>
      </w:pPr>
    </w:p>
    <w:p w:rsidR="00C831A9" w:rsidRPr="005910B5" w:rsidRDefault="00C831A9" w:rsidP="00591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Umowa powierzenia danych osobowych</w:t>
      </w:r>
    </w:p>
    <w:p w:rsidR="005910B5" w:rsidRPr="005910B5" w:rsidRDefault="005910B5" w:rsidP="00591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31A9" w:rsidRPr="005910B5" w:rsidRDefault="00C831A9" w:rsidP="00C831A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zawarta w dniu ……………….. r. pomiędzy:</w:t>
      </w:r>
    </w:p>
    <w:p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…………………...………….………………………………………………………………………………………...……………………</w:t>
      </w:r>
    </w:p>
    <w:p w:rsidR="00C831A9" w:rsidRPr="005910B5" w:rsidRDefault="00C831A9" w:rsidP="00C831A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mającym swoją siedzibę w …………………………….. przy ul. …………………….., reprezentowanym przez:  ……………………………………………………</w:t>
      </w:r>
    </w:p>
    <w:p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zwanym w dalszej części umowy „Administratorem”,</w:t>
      </w:r>
    </w:p>
    <w:p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a</w:t>
      </w:r>
    </w:p>
    <w:p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…………………...…………………………………………………………………………………………………...……………………</w:t>
      </w:r>
    </w:p>
    <w:p w:rsidR="00C831A9" w:rsidRPr="005910B5" w:rsidRDefault="00C831A9" w:rsidP="00C831A9">
      <w:pPr>
        <w:tabs>
          <w:tab w:val="left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mającym swoją siedzibę w …………………….. przy ul. ……………………………….., reprezentowanym przez:  ……………………………………………</w:t>
      </w:r>
    </w:p>
    <w:p w:rsidR="00C831A9" w:rsidRPr="005910B5" w:rsidRDefault="00C831A9" w:rsidP="00C831A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zwanym w dalszej części umowy „Podmiotem przetwarzającym”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 1</w:t>
      </w:r>
    </w:p>
    <w:p w:rsidR="00C831A9" w:rsidRPr="005910B5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 w:rsidRPr="005910B5">
        <w:rPr>
          <w:rFonts w:asciiTheme="minorHAnsi" w:hAnsiTheme="minorHAnsi" w:cstheme="minorHAnsi"/>
          <w:sz w:val="22"/>
          <w:szCs w:val="22"/>
        </w:rPr>
        <w:br/>
        <w:t>i w celu określonym w niniejszej Umowie.</w:t>
      </w:r>
    </w:p>
    <w:p w:rsidR="00C831A9" w:rsidRPr="005910B5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831A9" w:rsidRPr="005910B5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oświadcza, iż stosuje środki bezpieczeństwa spełniające wymogi Rozporządzenia. 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§2</w:t>
      </w:r>
    </w:p>
    <w:p w:rsidR="00C831A9" w:rsidRPr="005910B5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będzie przetwarzał, powierzone na podstawie umowy dane kontaktowe do właścicieli i zarządców nieruchomości, z których Podmiot przetwarzający zobowiązany jest na mocy odrębnej umowy z dnia …………………………. usunąć wyroby zawierające azbest. </w:t>
      </w:r>
    </w:p>
    <w:p w:rsidR="00C831A9" w:rsidRPr="005910B5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:rsidR="00C831A9" w:rsidRPr="005910B5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Powierzone przez Administratora dane osobowe będą przetwarzane przez okres nie dłuższy niż do dnia …………………. 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§3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dołożyć należytej staranności przy przetwarzaniu powierzonych danych osobowych.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zobowiązuje się zapewnić zachowanie w tajemnicy, </w:t>
      </w:r>
      <w:r w:rsidRPr="005910B5">
        <w:rPr>
          <w:rFonts w:asciiTheme="minorHAnsi" w:hAnsiTheme="minorHAnsi" w:cstheme="minorHAnsi"/>
          <w:sz w:val="22"/>
          <w:szCs w:val="22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po zakończeniu realizacji umowy, o której mowa w § 2 ust. 1 usuwa wszelkie dane osobowe oraz usuwa wszelkie ich istniejące kopie.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miarę możliwości Podmiot przetwarzający pomaga Administratorowi wywiązywać się z obowiązku odpowiadania na żądania osoby, której dane dotyczą oraz wywiązywania się z</w:t>
      </w:r>
      <w:r w:rsidR="005910B5">
        <w:rPr>
          <w:rFonts w:asciiTheme="minorHAnsi" w:hAnsiTheme="minorHAnsi" w:cstheme="minorHAnsi"/>
          <w:sz w:val="22"/>
          <w:szCs w:val="22"/>
        </w:rPr>
        <w:t> </w:t>
      </w:r>
      <w:r w:rsidRPr="005910B5">
        <w:rPr>
          <w:rFonts w:asciiTheme="minorHAnsi" w:hAnsiTheme="minorHAnsi" w:cstheme="minorHAnsi"/>
          <w:sz w:val="22"/>
          <w:szCs w:val="22"/>
        </w:rPr>
        <w:t xml:space="preserve">obowiązków określonych w art. 32-36 Rozporządzenia. </w:t>
      </w:r>
    </w:p>
    <w:p w:rsidR="00C831A9" w:rsidRPr="005910B5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po stwierdzeniu naruszenia ochrony danych osobowych niezwłocznie, nie później jednak, niż w ciągu 24 godzin zgłasza je Administratorowi. 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§4</w:t>
      </w:r>
    </w:p>
    <w:p w:rsidR="00C831A9" w:rsidRPr="005910B5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C831A9" w:rsidRPr="005910B5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udostępnia Administratorowi wszelkie informacje niezbędne do wykazania spełnienia obowiązków określonych w art. 28 Rozporządzenia. 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§5</w:t>
      </w:r>
    </w:p>
    <w:p w:rsidR="00C831A9" w:rsidRPr="005910B5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nie może powierzyć danych osobowych objętych umową do dalszego przetwarzania podwykonawcom bez zgody Administratora. </w:t>
      </w:r>
    </w:p>
    <w:p w:rsidR="00C831A9" w:rsidRPr="005910B5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>§6</w:t>
      </w:r>
    </w:p>
    <w:p w:rsidR="00C831A9" w:rsidRPr="005910B5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:rsidR="00C831A9" w:rsidRPr="005910B5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:rsidR="00C831A9" w:rsidRPr="005910B5" w:rsidRDefault="00C831A9" w:rsidP="005910B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0B5">
        <w:rPr>
          <w:rFonts w:asciiTheme="minorHAnsi" w:hAnsiTheme="minorHAnsi" w:cstheme="minorHAnsi"/>
          <w:b/>
          <w:sz w:val="22"/>
          <w:szCs w:val="22"/>
        </w:rPr>
        <w:t xml:space="preserve">§7 </w:t>
      </w:r>
    </w:p>
    <w:p w:rsidR="00C831A9" w:rsidRPr="005910B5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Umowa została sporządzona w dwóch jednobrzmiących egzemplarzach dla każdej ze stron.</w:t>
      </w:r>
    </w:p>
    <w:p w:rsidR="00C831A9" w:rsidRPr="005910B5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>W sprawach nieuregulowanych zastosowanie będą miały przepisy Kodeksu cywilnego oraz Rozporządzenia.</w:t>
      </w:r>
    </w:p>
    <w:p w:rsidR="00C831A9" w:rsidRPr="005910B5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Sądem właściwym dla rozpatrzenia sporów wynikających z niniejszej umowy będzie sąd właściwy Administratora danych. </w:t>
      </w:r>
    </w:p>
    <w:p w:rsidR="005910B5" w:rsidRDefault="005910B5" w:rsidP="00C831A9">
      <w:pPr>
        <w:rPr>
          <w:rFonts w:asciiTheme="minorHAnsi" w:hAnsiTheme="minorHAnsi" w:cstheme="minorHAnsi"/>
          <w:sz w:val="22"/>
          <w:szCs w:val="22"/>
        </w:rPr>
      </w:pPr>
    </w:p>
    <w:p w:rsidR="00AA53D4" w:rsidRPr="005910B5" w:rsidRDefault="00C831A9" w:rsidP="005910B5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0B5">
        <w:rPr>
          <w:rFonts w:asciiTheme="minorHAnsi" w:hAnsiTheme="minorHAnsi" w:cstheme="minorHAnsi"/>
          <w:sz w:val="22"/>
          <w:szCs w:val="22"/>
        </w:rPr>
        <w:t xml:space="preserve">Administrator: </w:t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</w:r>
      <w:r w:rsidRPr="005910B5">
        <w:rPr>
          <w:rFonts w:asciiTheme="minorHAnsi" w:hAnsiTheme="minorHAnsi" w:cstheme="minorHAnsi"/>
          <w:sz w:val="22"/>
          <w:szCs w:val="22"/>
        </w:rPr>
        <w:tab/>
        <w:t>Podmiot przetwarzający:</w:t>
      </w:r>
    </w:p>
    <w:sectPr w:rsidR="00AA53D4" w:rsidRPr="005910B5" w:rsidSect="00AA5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E8" w:rsidRDefault="00BE5BE8" w:rsidP="005910B5">
      <w:r>
        <w:separator/>
      </w:r>
    </w:p>
  </w:endnote>
  <w:endnote w:type="continuationSeparator" w:id="0">
    <w:p w:rsidR="00BE5BE8" w:rsidRDefault="00BE5BE8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9070"/>
      <w:docPartObj>
        <w:docPartGallery w:val="Page Numbers (Bottom of Page)"/>
        <w:docPartUnique/>
      </w:docPartObj>
    </w:sdtPr>
    <w:sdtEndPr/>
    <w:sdtContent>
      <w:p w:rsidR="009D69E2" w:rsidRDefault="009D69E2">
        <w:pPr>
          <w:pStyle w:val="Stopka"/>
          <w:jc w:val="center"/>
        </w:pPr>
        <w:r w:rsidRPr="009D6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D69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6DD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D6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E8" w:rsidRDefault="00BE5BE8" w:rsidP="005910B5">
      <w:r>
        <w:separator/>
      </w:r>
    </w:p>
  </w:footnote>
  <w:footnote w:type="continuationSeparator" w:id="0">
    <w:p w:rsidR="00BE5BE8" w:rsidRDefault="00BE5BE8" w:rsidP="0059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5" w:rsidRDefault="005910B5" w:rsidP="005910B5">
    <w:pPr>
      <w:pStyle w:val="Nagwek"/>
      <w:jc w:val="center"/>
      <w:rPr>
        <w:rFonts w:ascii="Calibri" w:hAnsi="Calibri" w:cs="Calibri"/>
        <w:smallCaps/>
        <w:color w:val="1F497D"/>
        <w:sz w:val="20"/>
        <w:szCs w:val="20"/>
      </w:rPr>
    </w:pPr>
    <w:r w:rsidRPr="002418F6">
      <w:rPr>
        <w:rFonts w:ascii="Calibri" w:hAnsi="Calibri" w:cs="Calibri"/>
        <w:smallCaps/>
        <w:color w:val="1F497D"/>
        <w:sz w:val="20"/>
        <w:szCs w:val="20"/>
      </w:rPr>
      <w:t xml:space="preserve">poradnik dla </w:t>
    </w:r>
    <w:r w:rsidR="00905E2C">
      <w:rPr>
        <w:rFonts w:ascii="Calibri" w:hAnsi="Calibri" w:cs="Calibri"/>
        <w:smallCaps/>
        <w:color w:val="1F497D"/>
        <w:sz w:val="20"/>
        <w:szCs w:val="20"/>
      </w:rPr>
      <w:t>zamawiających usuwanie</w:t>
    </w:r>
    <w:r>
      <w:rPr>
        <w:rFonts w:ascii="Calibri" w:hAnsi="Calibri" w:cs="Calibri"/>
        <w:smallCaps/>
        <w:color w:val="1F497D"/>
        <w:sz w:val="20"/>
        <w:szCs w:val="20"/>
      </w:rPr>
      <w:t xml:space="preserve"> azbestu</w:t>
    </w:r>
  </w:p>
  <w:p w:rsidR="005910B5" w:rsidRDefault="005910B5" w:rsidP="005910B5">
    <w:pPr>
      <w:pBdr>
        <w:bottom w:val="single" w:sz="6" w:space="1" w:color="4F81BD" w:themeColor="accent1"/>
      </w:pBdr>
      <w:jc w:val="center"/>
    </w:pPr>
    <w:r>
      <w:rPr>
        <w:rFonts w:ascii="Calibri" w:hAnsi="Calibri" w:cs="Calibri"/>
        <w:smallCaps/>
        <w:color w:val="1F497D"/>
        <w:sz w:val="20"/>
        <w:szCs w:val="20"/>
      </w:rPr>
      <w:t>Załącznik 4 – Wzór umowy powierzenia danych osobowych</w:t>
    </w:r>
  </w:p>
  <w:p w:rsidR="005910B5" w:rsidRDefault="005910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A9"/>
    <w:rsid w:val="0009352C"/>
    <w:rsid w:val="005910B5"/>
    <w:rsid w:val="00726DD9"/>
    <w:rsid w:val="007B4F32"/>
    <w:rsid w:val="008B29C4"/>
    <w:rsid w:val="00905E2C"/>
    <w:rsid w:val="009D69E2"/>
    <w:rsid w:val="00AA53D4"/>
    <w:rsid w:val="00BE5BE8"/>
    <w:rsid w:val="00C831A9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Izabela Drelich-Sikorska</cp:lastModifiedBy>
  <cp:revision>2</cp:revision>
  <dcterms:created xsi:type="dcterms:W3CDTF">2018-11-16T09:48:00Z</dcterms:created>
  <dcterms:modified xsi:type="dcterms:W3CDTF">2018-11-16T09:48:00Z</dcterms:modified>
</cp:coreProperties>
</file>