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814"/>
        <w:gridCol w:w="7905"/>
      </w:tblGrid>
      <w:tr w:rsidR="00FA00C5" w:rsidRPr="00C13EDE" w:rsidTr="004B144D">
        <w:tc>
          <w:tcPr>
            <w:tcW w:w="814" w:type="dxa"/>
          </w:tcPr>
          <w:p w:rsidR="00FA00C5" w:rsidRPr="00C13EDE" w:rsidRDefault="00FA00C5" w:rsidP="004B144D">
            <w:pPr>
              <w:spacing w:before="120" w:after="120"/>
              <w:jc w:val="both"/>
              <w:rPr>
                <w:rFonts w:asciiTheme="minorHAnsi" w:hAnsiTheme="minorHAnsi" w:cstheme="minorHAnsi"/>
                <w:i/>
              </w:rPr>
            </w:pPr>
            <w:r w:rsidRPr="00C13EDE">
              <w:rPr>
                <w:rFonts w:asciiTheme="minorHAnsi" w:hAnsiTheme="minorHAnsi" w:cstheme="minorHAnsi"/>
                <w:i/>
                <w:noProof/>
                <w:sz w:val="22"/>
                <w:szCs w:val="22"/>
              </w:rPr>
              <w:drawing>
                <wp:inline distT="0" distB="0" distL="0" distR="0">
                  <wp:extent cx="330835" cy="431800"/>
                  <wp:effectExtent l="19050" t="0" r="0" b="0"/>
                  <wp:docPr id="14" name="Obraz 5" descr="żarówka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żarówka_icon.png"/>
                          <pic:cNvPicPr>
                            <a:picLocks noChangeAspect="1" noChangeArrowheads="1"/>
                          </pic:cNvPicPr>
                        </pic:nvPicPr>
                        <pic:blipFill>
                          <a:blip r:embed="rId8" cstate="print"/>
                          <a:srcRect/>
                          <a:stretch>
                            <a:fillRect/>
                          </a:stretch>
                        </pic:blipFill>
                        <pic:spPr bwMode="auto">
                          <a:xfrm>
                            <a:off x="0" y="0"/>
                            <a:ext cx="330835" cy="431800"/>
                          </a:xfrm>
                          <a:prstGeom prst="rect">
                            <a:avLst/>
                          </a:prstGeom>
                          <a:noFill/>
                          <a:ln w="9525">
                            <a:noFill/>
                            <a:miter lim="800000"/>
                            <a:headEnd/>
                            <a:tailEnd/>
                          </a:ln>
                        </pic:spPr>
                      </pic:pic>
                    </a:graphicData>
                  </a:graphic>
                </wp:inline>
              </w:drawing>
            </w:r>
          </w:p>
        </w:tc>
        <w:tc>
          <w:tcPr>
            <w:tcW w:w="7905" w:type="dxa"/>
            <w:vAlign w:val="center"/>
          </w:tcPr>
          <w:p w:rsidR="00FA00C5" w:rsidRPr="00C13EDE" w:rsidRDefault="00FA00C5" w:rsidP="004B144D">
            <w:pPr>
              <w:spacing w:before="120"/>
              <w:jc w:val="both"/>
              <w:rPr>
                <w:rFonts w:asciiTheme="minorHAnsi" w:hAnsiTheme="minorHAnsi" w:cstheme="minorHAnsi"/>
                <w:i/>
              </w:rPr>
            </w:pPr>
            <w:r w:rsidRPr="00C13EDE">
              <w:rPr>
                <w:rFonts w:asciiTheme="minorHAnsi" w:hAnsiTheme="minorHAnsi" w:cstheme="minorHAnsi"/>
                <w:i/>
                <w:sz w:val="22"/>
                <w:szCs w:val="22"/>
              </w:rPr>
              <w:t>Przykład regulaminu pracy Komisji Przetargowej.</w:t>
            </w:r>
          </w:p>
        </w:tc>
      </w:tr>
    </w:tbl>
    <w:p w:rsidR="00FA00C5" w:rsidRPr="00C13EDE" w:rsidRDefault="00FA00C5" w:rsidP="00FA00C5">
      <w:pPr>
        <w:spacing w:before="120"/>
        <w:rPr>
          <w:rFonts w:asciiTheme="minorHAnsi" w:hAnsiTheme="minorHAnsi" w:cstheme="minorHAnsi"/>
          <w:color w:val="1F497D"/>
          <w:sz w:val="32"/>
          <w:szCs w:val="32"/>
        </w:rPr>
      </w:pPr>
    </w:p>
    <w:p w:rsidR="00C13EDE" w:rsidRPr="00C13EDE" w:rsidRDefault="00C13EDE" w:rsidP="004B144D">
      <w:pPr>
        <w:rPr>
          <w:rFonts w:asciiTheme="minorHAnsi" w:hAnsiTheme="minorHAnsi" w:cstheme="minorHAnsi"/>
        </w:rPr>
      </w:pPr>
    </w:p>
    <w:p w:rsidR="00C13EDE" w:rsidRPr="00C13EDE" w:rsidRDefault="00C13EDE" w:rsidP="004B144D">
      <w:pPr>
        <w:pStyle w:val="Nagwek6"/>
        <w:spacing w:before="60" w:line="288" w:lineRule="auto"/>
        <w:ind w:left="1416" w:firstLine="708"/>
        <w:rPr>
          <w:rFonts w:asciiTheme="minorHAnsi" w:hAnsiTheme="minorHAnsi" w:cstheme="minorHAnsi"/>
          <w:sz w:val="28"/>
          <w:szCs w:val="28"/>
        </w:rPr>
      </w:pPr>
      <w:r w:rsidRPr="00C13EDE">
        <w:rPr>
          <w:rFonts w:asciiTheme="minorHAnsi" w:hAnsiTheme="minorHAnsi" w:cstheme="minorHAnsi"/>
          <w:sz w:val="28"/>
          <w:szCs w:val="28"/>
        </w:rPr>
        <w:t>Regulamin pracy Komisji Przetargowej</w:t>
      </w:r>
    </w:p>
    <w:p w:rsidR="00C13EDE" w:rsidRPr="00C13EDE" w:rsidRDefault="00C13EDE" w:rsidP="004B144D">
      <w:pPr>
        <w:spacing w:before="60"/>
        <w:ind w:left="426"/>
        <w:jc w:val="center"/>
        <w:rPr>
          <w:rFonts w:asciiTheme="minorHAnsi" w:hAnsiTheme="minorHAnsi" w:cstheme="minorHAnsi"/>
        </w:rPr>
      </w:pPr>
    </w:p>
    <w:p w:rsidR="00C13EDE" w:rsidRPr="00C36F53" w:rsidRDefault="00C13EDE" w:rsidP="00C13EDE">
      <w:pPr>
        <w:spacing w:before="120"/>
        <w:ind w:left="425"/>
        <w:jc w:val="center"/>
        <w:rPr>
          <w:rFonts w:asciiTheme="minorHAnsi" w:hAnsiTheme="minorHAnsi" w:cstheme="minorHAnsi"/>
          <w:b/>
          <w:sz w:val="22"/>
          <w:szCs w:val="22"/>
        </w:rPr>
      </w:pPr>
      <w:r w:rsidRPr="00C36F53">
        <w:rPr>
          <w:rFonts w:asciiTheme="minorHAnsi" w:hAnsiTheme="minorHAnsi" w:cstheme="minorHAnsi"/>
          <w:b/>
          <w:sz w:val="22"/>
          <w:szCs w:val="22"/>
        </w:rPr>
        <w:t>§ 1</w:t>
      </w:r>
    </w:p>
    <w:p w:rsidR="00C13EDE" w:rsidRPr="00C36F53" w:rsidRDefault="00C13EDE" w:rsidP="00FA00C5">
      <w:pPr>
        <w:numPr>
          <w:ilvl w:val="0"/>
          <w:numId w:val="7"/>
        </w:numPr>
        <w:spacing w:before="60"/>
        <w:ind w:hanging="720"/>
        <w:jc w:val="both"/>
        <w:rPr>
          <w:rFonts w:asciiTheme="minorHAnsi" w:hAnsiTheme="minorHAnsi" w:cstheme="minorHAnsi"/>
          <w:sz w:val="22"/>
          <w:szCs w:val="22"/>
        </w:rPr>
      </w:pPr>
      <w:r w:rsidRPr="00C36F53">
        <w:rPr>
          <w:rFonts w:asciiTheme="minorHAnsi" w:hAnsiTheme="minorHAnsi" w:cstheme="minorHAnsi"/>
          <w:sz w:val="22"/>
          <w:szCs w:val="22"/>
        </w:rPr>
        <w:t>Niniejszy regulamin określa tryb działania komisji przetargowej, zwanej dalej „komisją”, powoływanej na podstawie …………………….</w:t>
      </w:r>
    </w:p>
    <w:p w:rsidR="00C13EDE" w:rsidRPr="00C36F53" w:rsidRDefault="00C13EDE" w:rsidP="00FA00C5">
      <w:pPr>
        <w:numPr>
          <w:ilvl w:val="0"/>
          <w:numId w:val="7"/>
        </w:numPr>
        <w:spacing w:before="60"/>
        <w:ind w:hanging="720"/>
        <w:jc w:val="both"/>
        <w:rPr>
          <w:rFonts w:asciiTheme="minorHAnsi" w:hAnsiTheme="minorHAnsi" w:cstheme="minorHAnsi"/>
          <w:sz w:val="22"/>
          <w:szCs w:val="22"/>
        </w:rPr>
      </w:pPr>
      <w:r w:rsidRPr="00C36F53">
        <w:rPr>
          <w:rFonts w:asciiTheme="minorHAnsi" w:hAnsiTheme="minorHAnsi" w:cstheme="minorHAnsi"/>
          <w:sz w:val="22"/>
          <w:szCs w:val="22"/>
        </w:rPr>
        <w:t>W zakresie nieuregulowanym niniejszym Regulaminem zastosowanie mają przepisy ustawy z dnia 29 stycznia 2004 r. Prawo zamówień publicznych, zwanej dalej „ustawą Pzp”.</w:t>
      </w:r>
    </w:p>
    <w:p w:rsidR="00C13EDE" w:rsidRPr="00C36F53" w:rsidRDefault="00C13EDE" w:rsidP="00C13EDE">
      <w:pPr>
        <w:spacing w:before="120"/>
        <w:ind w:left="425"/>
        <w:jc w:val="center"/>
        <w:rPr>
          <w:rFonts w:asciiTheme="minorHAnsi" w:hAnsiTheme="minorHAnsi" w:cstheme="minorHAnsi"/>
          <w:b/>
          <w:sz w:val="22"/>
          <w:szCs w:val="22"/>
        </w:rPr>
      </w:pPr>
      <w:r w:rsidRPr="00C36F53">
        <w:rPr>
          <w:rFonts w:asciiTheme="minorHAnsi" w:hAnsiTheme="minorHAnsi" w:cstheme="minorHAnsi"/>
          <w:b/>
          <w:sz w:val="22"/>
          <w:szCs w:val="22"/>
        </w:rPr>
        <w:t>§ 2</w:t>
      </w:r>
    </w:p>
    <w:p w:rsidR="00C13EDE" w:rsidRPr="00C36F53" w:rsidRDefault="00C13EDE" w:rsidP="00FA00C5">
      <w:pPr>
        <w:numPr>
          <w:ilvl w:val="0"/>
          <w:numId w:val="8"/>
        </w:numPr>
        <w:tabs>
          <w:tab w:val="clear" w:pos="360"/>
          <w:tab w:val="num" w:pos="900"/>
          <w:tab w:val="num" w:pos="1620"/>
        </w:tabs>
        <w:spacing w:before="60"/>
        <w:ind w:left="900" w:hanging="900"/>
        <w:jc w:val="both"/>
        <w:rPr>
          <w:rFonts w:asciiTheme="minorHAnsi" w:hAnsiTheme="minorHAnsi" w:cstheme="minorHAnsi"/>
          <w:sz w:val="22"/>
          <w:szCs w:val="22"/>
        </w:rPr>
      </w:pPr>
      <w:r w:rsidRPr="00C36F53">
        <w:rPr>
          <w:rFonts w:asciiTheme="minorHAnsi" w:hAnsiTheme="minorHAnsi" w:cstheme="minorHAnsi"/>
          <w:sz w:val="22"/>
          <w:szCs w:val="22"/>
        </w:rPr>
        <w:t>Członkowie komisji rzetelnie, bezstronnie i obiektywnie wykonują powierzone im czynności.</w:t>
      </w:r>
    </w:p>
    <w:p w:rsidR="00C13EDE" w:rsidRPr="00C36F53" w:rsidRDefault="00C13EDE" w:rsidP="00FA00C5">
      <w:pPr>
        <w:numPr>
          <w:ilvl w:val="0"/>
          <w:numId w:val="8"/>
        </w:numPr>
        <w:tabs>
          <w:tab w:val="clear" w:pos="360"/>
          <w:tab w:val="num" w:pos="900"/>
          <w:tab w:val="num" w:pos="1620"/>
        </w:tabs>
        <w:spacing w:before="60"/>
        <w:ind w:left="900" w:hanging="900"/>
        <w:jc w:val="both"/>
        <w:rPr>
          <w:rFonts w:asciiTheme="minorHAnsi" w:hAnsiTheme="minorHAnsi" w:cstheme="minorHAnsi"/>
          <w:sz w:val="22"/>
          <w:szCs w:val="22"/>
        </w:rPr>
      </w:pPr>
      <w:r w:rsidRPr="00C36F53">
        <w:rPr>
          <w:rFonts w:asciiTheme="minorHAnsi" w:hAnsiTheme="minorHAnsi" w:cstheme="minorHAnsi"/>
          <w:sz w:val="22"/>
          <w:szCs w:val="22"/>
        </w:rPr>
        <w:t>Członkowie komisji ponoszą odpowiedzialność za czynności podejmowane w ramach pracy w komisji.</w:t>
      </w:r>
    </w:p>
    <w:p w:rsidR="00C13EDE" w:rsidRPr="00C36F53" w:rsidRDefault="00C13EDE" w:rsidP="00FA00C5">
      <w:pPr>
        <w:numPr>
          <w:ilvl w:val="0"/>
          <w:numId w:val="8"/>
        </w:numPr>
        <w:tabs>
          <w:tab w:val="clear" w:pos="360"/>
          <w:tab w:val="num" w:pos="900"/>
          <w:tab w:val="num" w:pos="1620"/>
        </w:tabs>
        <w:spacing w:before="60"/>
        <w:ind w:left="900" w:hanging="900"/>
        <w:jc w:val="both"/>
        <w:rPr>
          <w:rFonts w:asciiTheme="minorHAnsi" w:hAnsiTheme="minorHAnsi" w:cstheme="minorHAnsi"/>
          <w:sz w:val="22"/>
          <w:szCs w:val="22"/>
        </w:rPr>
      </w:pPr>
      <w:r w:rsidRPr="00C36F53">
        <w:rPr>
          <w:rFonts w:asciiTheme="minorHAnsi" w:hAnsiTheme="minorHAnsi" w:cstheme="minorHAnsi"/>
          <w:sz w:val="22"/>
          <w:szCs w:val="22"/>
        </w:rPr>
        <w:t>Do obowiązków członków komisji należy w szczególności:</w:t>
      </w:r>
    </w:p>
    <w:p w:rsidR="00C13EDE" w:rsidRPr="00C36F53" w:rsidRDefault="00C13EDE" w:rsidP="00FA00C5">
      <w:pPr>
        <w:numPr>
          <w:ilvl w:val="0"/>
          <w:numId w:val="6"/>
        </w:numPr>
        <w:tabs>
          <w:tab w:val="clear" w:pos="1413"/>
        </w:tabs>
        <w:spacing w:before="60"/>
        <w:ind w:left="1440" w:hanging="540"/>
        <w:jc w:val="both"/>
        <w:rPr>
          <w:rFonts w:asciiTheme="minorHAnsi" w:hAnsiTheme="minorHAnsi" w:cstheme="minorHAnsi"/>
          <w:sz w:val="22"/>
          <w:szCs w:val="22"/>
        </w:rPr>
      </w:pPr>
      <w:r w:rsidRPr="00C36F53">
        <w:rPr>
          <w:rFonts w:asciiTheme="minorHAnsi" w:hAnsiTheme="minorHAnsi" w:cstheme="minorHAnsi"/>
          <w:sz w:val="22"/>
          <w:szCs w:val="22"/>
        </w:rPr>
        <w:t>czynny udział w pracach komisji;</w:t>
      </w:r>
    </w:p>
    <w:p w:rsidR="00C13EDE" w:rsidRPr="00C36F53" w:rsidRDefault="00C13EDE" w:rsidP="00FA00C5">
      <w:pPr>
        <w:numPr>
          <w:ilvl w:val="0"/>
          <w:numId w:val="6"/>
        </w:numPr>
        <w:tabs>
          <w:tab w:val="clear" w:pos="1413"/>
        </w:tabs>
        <w:spacing w:before="60"/>
        <w:ind w:left="1440" w:hanging="540"/>
        <w:jc w:val="both"/>
        <w:rPr>
          <w:rFonts w:asciiTheme="minorHAnsi" w:hAnsiTheme="minorHAnsi" w:cstheme="minorHAnsi"/>
          <w:sz w:val="22"/>
          <w:szCs w:val="22"/>
        </w:rPr>
      </w:pPr>
      <w:r w:rsidRPr="00C36F53">
        <w:rPr>
          <w:rFonts w:asciiTheme="minorHAnsi" w:hAnsiTheme="minorHAnsi" w:cstheme="minorHAnsi"/>
          <w:sz w:val="22"/>
          <w:szCs w:val="22"/>
        </w:rPr>
        <w:t>wykonywanie poleceń przewodniczącego dotyczących prac komisji;</w:t>
      </w:r>
    </w:p>
    <w:p w:rsidR="00C13EDE" w:rsidRPr="00C36F53" w:rsidRDefault="00C13EDE" w:rsidP="00FA00C5">
      <w:pPr>
        <w:numPr>
          <w:ilvl w:val="0"/>
          <w:numId w:val="6"/>
        </w:numPr>
        <w:tabs>
          <w:tab w:val="clear" w:pos="1413"/>
        </w:tabs>
        <w:spacing w:before="60"/>
        <w:ind w:left="1440" w:hanging="540"/>
        <w:jc w:val="both"/>
        <w:rPr>
          <w:rFonts w:asciiTheme="minorHAnsi" w:hAnsiTheme="minorHAnsi" w:cstheme="minorHAnsi"/>
          <w:sz w:val="22"/>
          <w:szCs w:val="22"/>
        </w:rPr>
      </w:pPr>
      <w:r w:rsidRPr="00C36F53">
        <w:rPr>
          <w:rFonts w:asciiTheme="minorHAnsi" w:hAnsiTheme="minorHAnsi" w:cstheme="minorHAnsi"/>
          <w:sz w:val="22"/>
          <w:szCs w:val="22"/>
        </w:rPr>
        <w:t>niezwłoczne poinformowanie przewodniczącego o okolicznościach uniemożliwiających wykonywanie obowiązków członka komisji.</w:t>
      </w:r>
    </w:p>
    <w:p w:rsidR="00C13EDE" w:rsidRPr="00C36F53" w:rsidRDefault="00C13EDE" w:rsidP="00FA00C5">
      <w:pPr>
        <w:numPr>
          <w:ilvl w:val="0"/>
          <w:numId w:val="8"/>
        </w:numPr>
        <w:tabs>
          <w:tab w:val="clear" w:pos="360"/>
          <w:tab w:val="num" w:pos="900"/>
          <w:tab w:val="num" w:pos="1620"/>
        </w:tabs>
        <w:spacing w:before="60"/>
        <w:ind w:left="900" w:hanging="900"/>
        <w:jc w:val="both"/>
        <w:rPr>
          <w:rFonts w:asciiTheme="minorHAnsi" w:hAnsiTheme="minorHAnsi" w:cstheme="minorHAnsi"/>
          <w:sz w:val="22"/>
          <w:szCs w:val="22"/>
        </w:rPr>
      </w:pPr>
      <w:r w:rsidRPr="00C36F53">
        <w:rPr>
          <w:rFonts w:asciiTheme="minorHAnsi" w:hAnsiTheme="minorHAnsi" w:cstheme="minorHAnsi"/>
          <w:sz w:val="22"/>
          <w:szCs w:val="22"/>
        </w:rPr>
        <w:t>Członkowie komisji nie mogą ujawniać żadnych informacji związanych z pracami komisji nie ujawnianych w protokole postępowania przed momentem ich udostępnienia.</w:t>
      </w:r>
    </w:p>
    <w:p w:rsidR="00C13EDE" w:rsidRPr="00C36F53" w:rsidRDefault="00C13EDE" w:rsidP="00FA00C5">
      <w:pPr>
        <w:numPr>
          <w:ilvl w:val="0"/>
          <w:numId w:val="8"/>
        </w:numPr>
        <w:tabs>
          <w:tab w:val="clear" w:pos="360"/>
          <w:tab w:val="num" w:pos="900"/>
          <w:tab w:val="num" w:pos="1620"/>
        </w:tabs>
        <w:spacing w:before="60"/>
        <w:ind w:left="900" w:hanging="900"/>
        <w:jc w:val="both"/>
        <w:rPr>
          <w:rFonts w:asciiTheme="minorHAnsi" w:hAnsiTheme="minorHAnsi" w:cstheme="minorHAnsi"/>
          <w:sz w:val="22"/>
          <w:szCs w:val="22"/>
        </w:rPr>
      </w:pPr>
      <w:r w:rsidRPr="00C36F53">
        <w:rPr>
          <w:rFonts w:asciiTheme="minorHAnsi" w:hAnsiTheme="minorHAnsi" w:cstheme="minorHAnsi"/>
          <w:sz w:val="22"/>
          <w:szCs w:val="22"/>
        </w:rPr>
        <w:t>Jeżeli w związku z pracą komisji członek komisji otrzymuje polecenie, które w jego przekonaniu jest niezgodne z prawem, godzi w interes zamawiającego lub interes publiczny albo ma znamiona pomyłki, powinien przedstawić swoje zastrzeżenia przewodniczącemu. Członek komisji powinien również przedstawić przewodniczącemu swoje zastrzeżenia, jeżeli projekt dokumentu lub decyzji, będący przedmiotem prac komisji, w jego przekonaniu jest niezgodny z prawem, godzi w interes zamawiającego lub interes publiczny albo ma znamiona pomyłki.</w:t>
      </w:r>
    </w:p>
    <w:p w:rsidR="00C13EDE" w:rsidRPr="00C36F53" w:rsidRDefault="00C13EDE" w:rsidP="00FA00C5">
      <w:pPr>
        <w:numPr>
          <w:ilvl w:val="0"/>
          <w:numId w:val="8"/>
        </w:numPr>
        <w:tabs>
          <w:tab w:val="clear" w:pos="360"/>
          <w:tab w:val="num" w:pos="900"/>
          <w:tab w:val="num" w:pos="1620"/>
        </w:tabs>
        <w:spacing w:before="60"/>
        <w:ind w:left="900" w:hanging="900"/>
        <w:jc w:val="both"/>
        <w:rPr>
          <w:rFonts w:asciiTheme="minorHAnsi" w:hAnsiTheme="minorHAnsi" w:cstheme="minorHAnsi"/>
          <w:sz w:val="22"/>
          <w:szCs w:val="22"/>
        </w:rPr>
      </w:pPr>
      <w:r w:rsidRPr="00C36F53">
        <w:rPr>
          <w:rFonts w:asciiTheme="minorHAnsi" w:hAnsiTheme="minorHAnsi" w:cstheme="minorHAnsi"/>
          <w:sz w:val="22"/>
          <w:szCs w:val="22"/>
        </w:rPr>
        <w:t>W przypadku nieuwzględnienia zastrzeżeń, o których mowa w ust. 5, przez przewodniczącego komisji członek komisji przedstawia je bezpośrednio kierownikowi jednostki.</w:t>
      </w:r>
    </w:p>
    <w:p w:rsidR="00C13EDE" w:rsidRPr="00C36F53" w:rsidRDefault="00C13EDE" w:rsidP="00FA00C5">
      <w:pPr>
        <w:numPr>
          <w:ilvl w:val="0"/>
          <w:numId w:val="8"/>
        </w:numPr>
        <w:tabs>
          <w:tab w:val="clear" w:pos="360"/>
          <w:tab w:val="num" w:pos="900"/>
          <w:tab w:val="num" w:pos="1620"/>
        </w:tabs>
        <w:spacing w:before="60"/>
        <w:ind w:left="900" w:hanging="900"/>
        <w:jc w:val="both"/>
        <w:rPr>
          <w:rFonts w:asciiTheme="minorHAnsi" w:hAnsiTheme="minorHAnsi" w:cstheme="minorHAnsi"/>
          <w:sz w:val="22"/>
          <w:szCs w:val="22"/>
        </w:rPr>
      </w:pPr>
      <w:r w:rsidRPr="00C36F53">
        <w:rPr>
          <w:rFonts w:asciiTheme="minorHAnsi" w:hAnsiTheme="minorHAnsi" w:cstheme="minorHAnsi"/>
          <w:sz w:val="22"/>
          <w:szCs w:val="22"/>
        </w:rPr>
        <w:t>Członkowi komisji nie wolno wykonywać poleceń, ani czynności, których wykonanie stanowiłoby przestępstwo lub groziłoby niepowetowaną stratą, nawet jeżeli otrzymał takie polecenie na piśmie.</w:t>
      </w:r>
    </w:p>
    <w:p w:rsidR="00C13EDE" w:rsidRPr="00C36F53" w:rsidRDefault="00C13EDE" w:rsidP="004B144D">
      <w:pPr>
        <w:spacing w:before="120"/>
        <w:ind w:left="425"/>
        <w:jc w:val="center"/>
        <w:rPr>
          <w:rFonts w:asciiTheme="minorHAnsi" w:hAnsiTheme="minorHAnsi" w:cstheme="minorHAnsi"/>
          <w:b/>
          <w:sz w:val="22"/>
          <w:szCs w:val="22"/>
        </w:rPr>
      </w:pPr>
      <w:r w:rsidRPr="00C36F53">
        <w:rPr>
          <w:rFonts w:asciiTheme="minorHAnsi" w:hAnsiTheme="minorHAnsi" w:cstheme="minorHAnsi"/>
          <w:b/>
          <w:sz w:val="22"/>
          <w:szCs w:val="22"/>
        </w:rPr>
        <w:t>§ 3</w:t>
      </w:r>
    </w:p>
    <w:p w:rsidR="00C13EDE" w:rsidRPr="00C36F53" w:rsidRDefault="00C13EDE" w:rsidP="004B144D">
      <w:pPr>
        <w:pStyle w:val="Tekstpodstawowy"/>
        <w:spacing w:before="60"/>
        <w:ind w:left="720" w:hanging="720"/>
        <w:jc w:val="both"/>
        <w:rPr>
          <w:rFonts w:asciiTheme="minorHAnsi" w:hAnsiTheme="minorHAnsi" w:cstheme="minorHAnsi"/>
          <w:sz w:val="22"/>
          <w:szCs w:val="22"/>
        </w:rPr>
      </w:pPr>
      <w:r w:rsidRPr="00C36F53">
        <w:rPr>
          <w:rFonts w:asciiTheme="minorHAnsi" w:hAnsiTheme="minorHAnsi" w:cstheme="minorHAnsi"/>
          <w:sz w:val="22"/>
          <w:szCs w:val="22"/>
        </w:rPr>
        <w:t>1.</w:t>
      </w:r>
      <w:r w:rsidRPr="00C36F53">
        <w:rPr>
          <w:rFonts w:asciiTheme="minorHAnsi" w:hAnsiTheme="minorHAnsi" w:cstheme="minorHAnsi"/>
          <w:sz w:val="22"/>
          <w:szCs w:val="22"/>
        </w:rPr>
        <w:tab/>
        <w:t>Członek komisji ma prawo do uczestnictwa we wszystkich pracach komisji.</w:t>
      </w:r>
    </w:p>
    <w:p w:rsidR="00C13EDE" w:rsidRPr="00C36F53" w:rsidRDefault="00C13EDE" w:rsidP="004B144D">
      <w:pPr>
        <w:pStyle w:val="Tekstpodstawowy"/>
        <w:spacing w:before="60"/>
        <w:ind w:left="720" w:hanging="720"/>
        <w:jc w:val="both"/>
        <w:rPr>
          <w:rFonts w:asciiTheme="minorHAnsi" w:hAnsiTheme="minorHAnsi" w:cstheme="minorHAnsi"/>
          <w:sz w:val="22"/>
          <w:szCs w:val="22"/>
        </w:rPr>
      </w:pPr>
      <w:r w:rsidRPr="00C36F53">
        <w:rPr>
          <w:rFonts w:asciiTheme="minorHAnsi" w:hAnsiTheme="minorHAnsi" w:cstheme="minorHAnsi"/>
          <w:sz w:val="22"/>
          <w:szCs w:val="22"/>
        </w:rPr>
        <w:t>2.</w:t>
      </w:r>
      <w:r w:rsidRPr="00C36F53">
        <w:rPr>
          <w:rFonts w:asciiTheme="minorHAnsi" w:hAnsiTheme="minorHAnsi" w:cstheme="minorHAnsi"/>
          <w:sz w:val="22"/>
          <w:szCs w:val="22"/>
        </w:rPr>
        <w:tab/>
        <w:t xml:space="preserve">Członek komisji ma prawo wglądu do wszystkich dokumentów związanych z pracą komisji, również nie objętych protokołem postępowania. </w:t>
      </w:r>
    </w:p>
    <w:p w:rsidR="00C13EDE" w:rsidRPr="00C36F53" w:rsidRDefault="00C13EDE" w:rsidP="004B144D">
      <w:pPr>
        <w:pStyle w:val="Tekstpodstawowy"/>
        <w:spacing w:before="60"/>
        <w:ind w:left="720" w:hanging="720"/>
        <w:jc w:val="both"/>
        <w:rPr>
          <w:rFonts w:asciiTheme="minorHAnsi" w:hAnsiTheme="minorHAnsi" w:cstheme="minorHAnsi"/>
          <w:sz w:val="22"/>
          <w:szCs w:val="22"/>
        </w:rPr>
      </w:pPr>
      <w:r w:rsidRPr="00C36F53">
        <w:rPr>
          <w:rFonts w:asciiTheme="minorHAnsi" w:hAnsiTheme="minorHAnsi" w:cstheme="minorHAnsi"/>
          <w:sz w:val="22"/>
          <w:szCs w:val="22"/>
        </w:rPr>
        <w:t>3.</w:t>
      </w:r>
      <w:r w:rsidRPr="00C36F53">
        <w:rPr>
          <w:rFonts w:asciiTheme="minorHAnsi" w:hAnsiTheme="minorHAnsi" w:cstheme="minorHAnsi"/>
          <w:sz w:val="22"/>
          <w:szCs w:val="22"/>
        </w:rPr>
        <w:tab/>
        <w:t>Członek komisji ma prawo do zgłoszenia w każdym czasie pisemnych zastrzeżeń co do pracy komisji - do przewodniczącego komisji lub kierownika jednostki.</w:t>
      </w:r>
    </w:p>
    <w:p w:rsidR="00C13EDE" w:rsidRPr="00C36F53" w:rsidRDefault="00C13EDE" w:rsidP="004B144D">
      <w:pPr>
        <w:pStyle w:val="Tekstpodstawowy"/>
        <w:spacing w:before="60"/>
        <w:ind w:left="720" w:hanging="720"/>
        <w:jc w:val="both"/>
        <w:rPr>
          <w:rFonts w:asciiTheme="minorHAnsi" w:hAnsiTheme="minorHAnsi" w:cstheme="minorHAnsi"/>
          <w:sz w:val="22"/>
          <w:szCs w:val="22"/>
        </w:rPr>
      </w:pPr>
      <w:r w:rsidRPr="00C36F53">
        <w:rPr>
          <w:rFonts w:asciiTheme="minorHAnsi" w:hAnsiTheme="minorHAnsi" w:cstheme="minorHAnsi"/>
          <w:sz w:val="22"/>
          <w:szCs w:val="22"/>
        </w:rPr>
        <w:lastRenderedPageBreak/>
        <w:t>4.</w:t>
      </w:r>
      <w:r w:rsidRPr="00C36F53">
        <w:rPr>
          <w:rFonts w:asciiTheme="minorHAnsi" w:hAnsiTheme="minorHAnsi" w:cstheme="minorHAnsi"/>
          <w:sz w:val="22"/>
          <w:szCs w:val="22"/>
        </w:rPr>
        <w:tab/>
        <w:t>Członek komisji ma prawo odmówić udziału w podejmowaniu konkretnej lub określonego rodzaju decyzji, jeśli brak mu wiedzy i doświadczenia niezbędnych do rzetelnego, bezstronnego i obiektywnego pełnienia obowiązków.</w:t>
      </w:r>
    </w:p>
    <w:p w:rsidR="00C13EDE" w:rsidRPr="00C36F53" w:rsidRDefault="00C13EDE" w:rsidP="004B144D">
      <w:pPr>
        <w:spacing w:before="120"/>
        <w:ind w:left="425"/>
        <w:jc w:val="center"/>
        <w:rPr>
          <w:rFonts w:asciiTheme="minorHAnsi" w:hAnsiTheme="minorHAnsi" w:cstheme="minorHAnsi"/>
          <w:b/>
          <w:sz w:val="22"/>
          <w:szCs w:val="22"/>
        </w:rPr>
      </w:pPr>
      <w:r w:rsidRPr="00C36F53">
        <w:rPr>
          <w:rFonts w:asciiTheme="minorHAnsi" w:hAnsiTheme="minorHAnsi" w:cstheme="minorHAnsi"/>
          <w:b/>
          <w:sz w:val="22"/>
          <w:szCs w:val="22"/>
        </w:rPr>
        <w:t>§ 4</w:t>
      </w:r>
    </w:p>
    <w:p w:rsidR="00C13EDE" w:rsidRPr="00C36F53" w:rsidRDefault="00C13EDE" w:rsidP="004B144D">
      <w:pPr>
        <w:pStyle w:val="Tekstpodstawowy"/>
        <w:spacing w:before="60"/>
        <w:ind w:left="720" w:hanging="720"/>
        <w:jc w:val="both"/>
        <w:rPr>
          <w:rFonts w:asciiTheme="minorHAnsi" w:hAnsiTheme="minorHAnsi" w:cstheme="minorHAnsi"/>
          <w:sz w:val="22"/>
          <w:szCs w:val="22"/>
        </w:rPr>
      </w:pPr>
      <w:r w:rsidRPr="00C36F53">
        <w:rPr>
          <w:rFonts w:asciiTheme="minorHAnsi" w:hAnsiTheme="minorHAnsi" w:cstheme="minorHAnsi"/>
          <w:sz w:val="22"/>
          <w:szCs w:val="22"/>
        </w:rPr>
        <w:t>1.</w:t>
      </w:r>
      <w:r w:rsidRPr="00C36F53">
        <w:rPr>
          <w:rFonts w:asciiTheme="minorHAnsi" w:hAnsiTheme="minorHAnsi" w:cstheme="minorHAnsi"/>
          <w:sz w:val="22"/>
          <w:szCs w:val="22"/>
        </w:rPr>
        <w:tab/>
        <w:t>Niezwłocznie po zapoznaniu się komisji z listą wykonawców ubiegających się o zamówienie, członkowie komisji składają pisemne oświadczenia o zaistnieniu lub braku istnienia okoliczności, o których mowa w art. 17 ustawy Pzp.</w:t>
      </w:r>
    </w:p>
    <w:p w:rsidR="00C13EDE" w:rsidRPr="00C36F53" w:rsidRDefault="00C13EDE" w:rsidP="004B144D">
      <w:pPr>
        <w:pStyle w:val="Tekstpodstawowy"/>
        <w:spacing w:before="60"/>
        <w:ind w:left="720" w:hanging="720"/>
        <w:jc w:val="both"/>
        <w:rPr>
          <w:rFonts w:asciiTheme="minorHAnsi" w:hAnsiTheme="minorHAnsi" w:cstheme="minorHAnsi"/>
          <w:sz w:val="22"/>
          <w:szCs w:val="22"/>
        </w:rPr>
      </w:pPr>
      <w:r w:rsidRPr="00C36F53">
        <w:rPr>
          <w:rFonts w:asciiTheme="minorHAnsi" w:hAnsiTheme="minorHAnsi" w:cstheme="minorHAnsi"/>
          <w:sz w:val="22"/>
          <w:szCs w:val="22"/>
        </w:rPr>
        <w:t>2.</w:t>
      </w:r>
      <w:r w:rsidRPr="00C36F53">
        <w:rPr>
          <w:rFonts w:asciiTheme="minorHAnsi" w:hAnsiTheme="minorHAnsi" w:cstheme="minorHAnsi"/>
          <w:sz w:val="22"/>
          <w:szCs w:val="22"/>
        </w:rPr>
        <w:tab/>
        <w:t>W przypadku złożenia przez członka komisji oświadczenia o zaistnieniu okoliczności, o których mowa w ust. 1, nie złożenia przez niego oświadczenia albo złożenia oświadczenia niezgodnego z prawdą, przewodniczący niezwłocznie wyłącza członka komisji z dalszego udziału w postępowaniu o udzielenie zamówienia publicznego. Wobec przewodniczącego czynności wyłączenia dokonuje bezpośrednio kierownik jednostki.</w:t>
      </w:r>
    </w:p>
    <w:p w:rsidR="00C13EDE" w:rsidRPr="00C36F53" w:rsidRDefault="00C13EDE" w:rsidP="004B144D">
      <w:pPr>
        <w:pStyle w:val="Tekstpodstawowy"/>
        <w:spacing w:before="60"/>
        <w:ind w:left="720" w:hanging="720"/>
        <w:jc w:val="both"/>
        <w:rPr>
          <w:rFonts w:asciiTheme="minorHAnsi" w:hAnsiTheme="minorHAnsi" w:cstheme="minorHAnsi"/>
          <w:sz w:val="22"/>
          <w:szCs w:val="22"/>
        </w:rPr>
      </w:pPr>
      <w:r w:rsidRPr="00C36F53">
        <w:rPr>
          <w:rFonts w:asciiTheme="minorHAnsi" w:hAnsiTheme="minorHAnsi" w:cstheme="minorHAnsi"/>
          <w:sz w:val="22"/>
          <w:szCs w:val="22"/>
        </w:rPr>
        <w:t>3.</w:t>
      </w:r>
      <w:r w:rsidRPr="00C36F53">
        <w:rPr>
          <w:rFonts w:asciiTheme="minorHAnsi" w:hAnsiTheme="minorHAnsi" w:cstheme="minorHAnsi"/>
          <w:sz w:val="22"/>
          <w:szCs w:val="22"/>
        </w:rPr>
        <w:tab/>
        <w:t>Członek komisji jest obowiązany w każdym czasie wyłączyć się z udziału w pracach komisji, niezwłocznie po powzięciu wiadomości o zaistnieniu okoliczności, o których mowa w ust. 1, powiadamiając przewodniczącego. Przepis ust. 2 stosuje się odpowiednio.</w:t>
      </w:r>
    </w:p>
    <w:p w:rsidR="00C13EDE" w:rsidRPr="00C36F53" w:rsidRDefault="00C13EDE" w:rsidP="004B144D">
      <w:pPr>
        <w:pStyle w:val="Tekstpodstawowy"/>
        <w:spacing w:before="60"/>
        <w:ind w:left="720" w:hanging="720"/>
        <w:jc w:val="both"/>
        <w:rPr>
          <w:rFonts w:asciiTheme="minorHAnsi" w:hAnsiTheme="minorHAnsi" w:cstheme="minorHAnsi"/>
          <w:sz w:val="22"/>
          <w:szCs w:val="22"/>
        </w:rPr>
      </w:pPr>
      <w:r w:rsidRPr="00C36F53">
        <w:rPr>
          <w:rFonts w:asciiTheme="minorHAnsi" w:hAnsiTheme="minorHAnsi" w:cstheme="minorHAnsi"/>
          <w:sz w:val="22"/>
          <w:szCs w:val="22"/>
        </w:rPr>
        <w:t>4.</w:t>
      </w:r>
      <w:r w:rsidRPr="00C36F53">
        <w:rPr>
          <w:rFonts w:asciiTheme="minorHAnsi" w:hAnsiTheme="minorHAnsi" w:cstheme="minorHAnsi"/>
          <w:sz w:val="22"/>
          <w:szCs w:val="22"/>
        </w:rPr>
        <w:tab/>
        <w:t>Czynności podjęte w postępowaniu przez członka komisji, po powzięciu przez niego wiadomości o zaistnieniu okoliczności, o których mowa w ust. 1, są nieważne. Czynności komisji, jeśli dokonane zostały z udziałem takiego członka, z zastrzeżeniem ust. 5, powtarza się, chyba, że postępowanie zostaje unieważnione. Przepis stosuje się odpowiednio do sytuacji, w której członek komisji zostanie wyłączony z powodu nie złożenia oświadczenia, o którym mowa w ust. 1, albo złożenia oświadczenia niezgodnego z prawdą.</w:t>
      </w:r>
    </w:p>
    <w:p w:rsidR="00C13EDE" w:rsidRPr="00C36F53" w:rsidRDefault="00C13EDE" w:rsidP="004B144D">
      <w:pPr>
        <w:pStyle w:val="Tekstpodstawowy"/>
        <w:spacing w:before="60"/>
        <w:ind w:left="720" w:hanging="720"/>
        <w:jc w:val="both"/>
        <w:rPr>
          <w:rFonts w:asciiTheme="minorHAnsi" w:hAnsiTheme="minorHAnsi" w:cstheme="minorHAnsi"/>
          <w:sz w:val="22"/>
          <w:szCs w:val="22"/>
        </w:rPr>
      </w:pPr>
      <w:r w:rsidRPr="00C36F53">
        <w:rPr>
          <w:rFonts w:asciiTheme="minorHAnsi" w:hAnsiTheme="minorHAnsi" w:cstheme="minorHAnsi"/>
          <w:sz w:val="22"/>
          <w:szCs w:val="22"/>
        </w:rPr>
        <w:t>5.</w:t>
      </w:r>
      <w:r w:rsidRPr="00C36F53">
        <w:rPr>
          <w:rFonts w:asciiTheme="minorHAnsi" w:hAnsiTheme="minorHAnsi" w:cstheme="minorHAnsi"/>
          <w:sz w:val="22"/>
          <w:szCs w:val="22"/>
        </w:rPr>
        <w:tab/>
        <w:t>Nie powtarza się czynności otwarcia ofert oraz czynności faktycznych nie wpływających na wynik postępowania.</w:t>
      </w:r>
    </w:p>
    <w:p w:rsidR="00C13EDE" w:rsidRPr="00C36F53" w:rsidRDefault="00C13EDE" w:rsidP="004B144D">
      <w:pPr>
        <w:spacing w:before="120"/>
        <w:ind w:left="425"/>
        <w:jc w:val="center"/>
        <w:rPr>
          <w:rFonts w:asciiTheme="minorHAnsi" w:hAnsiTheme="minorHAnsi" w:cstheme="minorHAnsi"/>
          <w:b/>
          <w:sz w:val="22"/>
          <w:szCs w:val="22"/>
        </w:rPr>
      </w:pPr>
      <w:r w:rsidRPr="00C36F53">
        <w:rPr>
          <w:rFonts w:asciiTheme="minorHAnsi" w:hAnsiTheme="minorHAnsi" w:cstheme="minorHAnsi"/>
          <w:b/>
          <w:sz w:val="22"/>
          <w:szCs w:val="22"/>
        </w:rPr>
        <w:t>§ 5</w:t>
      </w:r>
    </w:p>
    <w:p w:rsidR="00C13EDE" w:rsidRPr="00C36F53" w:rsidRDefault="00C13EDE" w:rsidP="004B144D">
      <w:pPr>
        <w:pStyle w:val="Tekstpodstawowy"/>
        <w:spacing w:before="60"/>
        <w:ind w:left="720" w:hanging="720"/>
        <w:jc w:val="both"/>
        <w:rPr>
          <w:rFonts w:asciiTheme="minorHAnsi" w:hAnsiTheme="minorHAnsi" w:cstheme="minorHAnsi"/>
          <w:sz w:val="22"/>
          <w:szCs w:val="22"/>
        </w:rPr>
      </w:pPr>
      <w:r w:rsidRPr="00C36F53">
        <w:rPr>
          <w:rFonts w:asciiTheme="minorHAnsi" w:hAnsiTheme="minorHAnsi" w:cstheme="minorHAnsi"/>
          <w:sz w:val="22"/>
          <w:szCs w:val="22"/>
        </w:rPr>
        <w:t>1.</w:t>
      </w:r>
      <w:r w:rsidRPr="00C36F53">
        <w:rPr>
          <w:rFonts w:asciiTheme="minorHAnsi" w:hAnsiTheme="minorHAnsi" w:cstheme="minorHAnsi"/>
          <w:sz w:val="22"/>
          <w:szCs w:val="22"/>
        </w:rPr>
        <w:tab/>
        <w:t>Przewodniczący komisji wnioskuje do Kierownika jednostki o odwołanie członka komisji w razie:</w:t>
      </w:r>
    </w:p>
    <w:p w:rsidR="00C13EDE" w:rsidRPr="00C36F53" w:rsidRDefault="00C13EDE" w:rsidP="004B144D">
      <w:pPr>
        <w:pStyle w:val="Tekstpodstawowy"/>
        <w:spacing w:before="60"/>
        <w:ind w:left="1440" w:hanging="720"/>
        <w:jc w:val="both"/>
        <w:rPr>
          <w:rFonts w:asciiTheme="minorHAnsi" w:hAnsiTheme="minorHAnsi" w:cstheme="minorHAnsi"/>
          <w:sz w:val="22"/>
          <w:szCs w:val="22"/>
        </w:rPr>
      </w:pPr>
      <w:r w:rsidRPr="00C36F53">
        <w:rPr>
          <w:rFonts w:asciiTheme="minorHAnsi" w:hAnsiTheme="minorHAnsi" w:cstheme="minorHAnsi"/>
          <w:sz w:val="22"/>
          <w:szCs w:val="22"/>
        </w:rPr>
        <w:t>a)</w:t>
      </w:r>
      <w:r w:rsidRPr="00C36F53">
        <w:rPr>
          <w:rFonts w:asciiTheme="minorHAnsi" w:hAnsiTheme="minorHAnsi" w:cstheme="minorHAnsi"/>
          <w:sz w:val="22"/>
          <w:szCs w:val="22"/>
        </w:rPr>
        <w:tab/>
        <w:t>wyłączenia się członka komisji z jej prac,</w:t>
      </w:r>
    </w:p>
    <w:p w:rsidR="00C13EDE" w:rsidRPr="00C36F53" w:rsidRDefault="00C13EDE" w:rsidP="004B144D">
      <w:pPr>
        <w:pStyle w:val="Tekstpodstawowy"/>
        <w:spacing w:before="60"/>
        <w:ind w:left="1440" w:hanging="720"/>
        <w:jc w:val="both"/>
        <w:rPr>
          <w:rFonts w:asciiTheme="minorHAnsi" w:hAnsiTheme="minorHAnsi" w:cstheme="minorHAnsi"/>
          <w:sz w:val="22"/>
          <w:szCs w:val="22"/>
        </w:rPr>
      </w:pPr>
      <w:r w:rsidRPr="00C36F53">
        <w:rPr>
          <w:rFonts w:asciiTheme="minorHAnsi" w:hAnsiTheme="minorHAnsi" w:cstheme="minorHAnsi"/>
          <w:sz w:val="22"/>
          <w:szCs w:val="22"/>
        </w:rPr>
        <w:t>b)</w:t>
      </w:r>
      <w:r w:rsidRPr="00C36F53">
        <w:rPr>
          <w:rFonts w:asciiTheme="minorHAnsi" w:hAnsiTheme="minorHAnsi" w:cstheme="minorHAnsi"/>
          <w:sz w:val="22"/>
          <w:szCs w:val="22"/>
        </w:rPr>
        <w:tab/>
        <w:t xml:space="preserve">nieusprawiedliwionej nieobecności członka komisji na dwóch kolejnych posiedzeniach komisji, </w:t>
      </w:r>
    </w:p>
    <w:p w:rsidR="00C13EDE" w:rsidRPr="00C36F53" w:rsidRDefault="00C13EDE" w:rsidP="004B144D">
      <w:pPr>
        <w:pStyle w:val="Tekstpodstawowy"/>
        <w:spacing w:before="60"/>
        <w:ind w:left="1440" w:hanging="720"/>
        <w:jc w:val="both"/>
        <w:rPr>
          <w:rFonts w:asciiTheme="minorHAnsi" w:hAnsiTheme="minorHAnsi" w:cstheme="minorHAnsi"/>
          <w:sz w:val="22"/>
          <w:szCs w:val="22"/>
        </w:rPr>
      </w:pPr>
      <w:r w:rsidRPr="00C36F53">
        <w:rPr>
          <w:rFonts w:asciiTheme="minorHAnsi" w:hAnsiTheme="minorHAnsi" w:cstheme="minorHAnsi"/>
          <w:sz w:val="22"/>
          <w:szCs w:val="22"/>
        </w:rPr>
        <w:t>c)</w:t>
      </w:r>
      <w:r w:rsidRPr="00C36F53">
        <w:rPr>
          <w:rFonts w:asciiTheme="minorHAnsi" w:hAnsiTheme="minorHAnsi" w:cstheme="minorHAnsi"/>
          <w:sz w:val="22"/>
          <w:szCs w:val="22"/>
        </w:rPr>
        <w:tab/>
        <w:t>naruszenia przez członka komisji obowiązków, o których mowa w § 2 ust. 3 Regulaminu,</w:t>
      </w:r>
    </w:p>
    <w:p w:rsidR="00C13EDE" w:rsidRPr="00C36F53" w:rsidRDefault="00C13EDE" w:rsidP="004B144D">
      <w:pPr>
        <w:pStyle w:val="Tekstpodstawowy"/>
        <w:spacing w:before="60"/>
        <w:ind w:left="1440" w:hanging="720"/>
        <w:jc w:val="both"/>
        <w:rPr>
          <w:rFonts w:asciiTheme="minorHAnsi" w:hAnsiTheme="minorHAnsi" w:cstheme="minorHAnsi"/>
          <w:sz w:val="22"/>
          <w:szCs w:val="22"/>
        </w:rPr>
      </w:pPr>
      <w:r w:rsidRPr="00C36F53">
        <w:rPr>
          <w:rFonts w:asciiTheme="minorHAnsi" w:hAnsiTheme="minorHAnsi" w:cstheme="minorHAnsi"/>
          <w:sz w:val="22"/>
          <w:szCs w:val="22"/>
        </w:rPr>
        <w:t>d)</w:t>
      </w:r>
      <w:r w:rsidRPr="00C36F53">
        <w:rPr>
          <w:rFonts w:asciiTheme="minorHAnsi" w:hAnsiTheme="minorHAnsi" w:cstheme="minorHAnsi"/>
          <w:sz w:val="22"/>
          <w:szCs w:val="22"/>
        </w:rPr>
        <w:tab/>
        <w:t>zaistnienia innej przeszkody uniemożliwiającej jego udział w pracach komisji.</w:t>
      </w:r>
    </w:p>
    <w:p w:rsidR="00C13EDE" w:rsidRPr="00C36F53" w:rsidRDefault="00C13EDE" w:rsidP="004B144D">
      <w:pPr>
        <w:pStyle w:val="Tekstpodstawowy"/>
        <w:spacing w:before="60"/>
        <w:ind w:left="720" w:hanging="720"/>
        <w:jc w:val="both"/>
        <w:rPr>
          <w:rFonts w:asciiTheme="minorHAnsi" w:hAnsiTheme="minorHAnsi" w:cstheme="minorHAnsi"/>
          <w:sz w:val="22"/>
          <w:szCs w:val="22"/>
        </w:rPr>
      </w:pPr>
      <w:r w:rsidRPr="00C36F53">
        <w:rPr>
          <w:rFonts w:asciiTheme="minorHAnsi" w:hAnsiTheme="minorHAnsi" w:cstheme="minorHAnsi"/>
          <w:sz w:val="22"/>
          <w:szCs w:val="22"/>
        </w:rPr>
        <w:t>2.</w:t>
      </w:r>
      <w:r w:rsidRPr="00C36F53">
        <w:rPr>
          <w:rFonts w:asciiTheme="minorHAnsi" w:hAnsiTheme="minorHAnsi" w:cstheme="minorHAnsi"/>
          <w:sz w:val="22"/>
          <w:szCs w:val="22"/>
        </w:rPr>
        <w:tab/>
        <w:t xml:space="preserve">Kierownik jednostki może w miejsce odwołanego członka komisji powołać innego członka komisji. Kierownik jednostki zobowiązany jest powołać nowego członka komisji w sytuacji, gdy liczba członków jest mniejsza, niż trzech. </w:t>
      </w:r>
    </w:p>
    <w:p w:rsidR="00C13EDE" w:rsidRPr="00C36F53" w:rsidRDefault="00C13EDE" w:rsidP="004B144D">
      <w:pPr>
        <w:spacing w:before="120"/>
        <w:ind w:left="425"/>
        <w:jc w:val="center"/>
        <w:rPr>
          <w:rFonts w:asciiTheme="minorHAnsi" w:hAnsiTheme="minorHAnsi" w:cstheme="minorHAnsi"/>
          <w:b/>
          <w:sz w:val="22"/>
          <w:szCs w:val="22"/>
        </w:rPr>
      </w:pPr>
      <w:r w:rsidRPr="00C36F53">
        <w:rPr>
          <w:rFonts w:asciiTheme="minorHAnsi" w:hAnsiTheme="minorHAnsi" w:cstheme="minorHAnsi"/>
          <w:b/>
          <w:sz w:val="22"/>
          <w:szCs w:val="22"/>
        </w:rPr>
        <w:t>§ 6</w:t>
      </w:r>
    </w:p>
    <w:p w:rsidR="00C13EDE" w:rsidRPr="00C36F53" w:rsidRDefault="00C13EDE" w:rsidP="00FA00C5">
      <w:pPr>
        <w:numPr>
          <w:ilvl w:val="1"/>
          <w:numId w:val="5"/>
        </w:numPr>
        <w:tabs>
          <w:tab w:val="clear" w:pos="2133"/>
        </w:tabs>
        <w:spacing w:before="60"/>
        <w:ind w:left="720"/>
        <w:rPr>
          <w:rFonts w:asciiTheme="minorHAnsi" w:hAnsiTheme="minorHAnsi" w:cstheme="minorHAnsi"/>
          <w:sz w:val="22"/>
          <w:szCs w:val="22"/>
        </w:rPr>
      </w:pPr>
      <w:r w:rsidRPr="00C36F53">
        <w:rPr>
          <w:rFonts w:asciiTheme="minorHAnsi" w:hAnsiTheme="minorHAnsi" w:cstheme="minorHAnsi"/>
          <w:sz w:val="22"/>
          <w:szCs w:val="22"/>
        </w:rPr>
        <w:t>Pracami komisji kieruje jej przewodniczący.</w:t>
      </w:r>
    </w:p>
    <w:p w:rsidR="00C13EDE" w:rsidRPr="00C36F53" w:rsidRDefault="00C13EDE" w:rsidP="00FA00C5">
      <w:pPr>
        <w:numPr>
          <w:ilvl w:val="1"/>
          <w:numId w:val="5"/>
        </w:numPr>
        <w:tabs>
          <w:tab w:val="clear" w:pos="2133"/>
        </w:tabs>
        <w:spacing w:before="60"/>
        <w:ind w:left="720"/>
        <w:jc w:val="both"/>
        <w:rPr>
          <w:rFonts w:asciiTheme="minorHAnsi" w:hAnsiTheme="minorHAnsi" w:cstheme="minorHAnsi"/>
          <w:sz w:val="22"/>
          <w:szCs w:val="22"/>
        </w:rPr>
      </w:pPr>
      <w:r w:rsidRPr="00C36F53">
        <w:rPr>
          <w:rFonts w:asciiTheme="minorHAnsi" w:hAnsiTheme="minorHAnsi" w:cstheme="minorHAnsi"/>
          <w:sz w:val="22"/>
          <w:szCs w:val="22"/>
        </w:rPr>
        <w:t>Do zadań przewodniczącego należy w szczególności:</w:t>
      </w:r>
    </w:p>
    <w:p w:rsidR="00C13EDE" w:rsidRPr="00C36F53" w:rsidRDefault="00C13EDE" w:rsidP="00FA00C5">
      <w:pPr>
        <w:numPr>
          <w:ilvl w:val="0"/>
          <w:numId w:val="9"/>
        </w:numPr>
        <w:tabs>
          <w:tab w:val="num" w:pos="1560"/>
        </w:tabs>
        <w:spacing w:before="60"/>
        <w:jc w:val="both"/>
        <w:rPr>
          <w:rFonts w:asciiTheme="minorHAnsi" w:hAnsiTheme="minorHAnsi" w:cstheme="minorHAnsi"/>
          <w:sz w:val="22"/>
          <w:szCs w:val="22"/>
        </w:rPr>
      </w:pPr>
      <w:r w:rsidRPr="00C36F53">
        <w:rPr>
          <w:rFonts w:asciiTheme="minorHAnsi" w:hAnsiTheme="minorHAnsi" w:cstheme="minorHAnsi"/>
          <w:sz w:val="22"/>
          <w:szCs w:val="22"/>
        </w:rPr>
        <w:t>poinformowanie członków komisji o odpowiedzialności w przypadku naruszenia przepisów ustawy Pzp lub niniejszego Regulaminu,</w:t>
      </w:r>
    </w:p>
    <w:p w:rsidR="00C13EDE" w:rsidRPr="00C36F53" w:rsidRDefault="00C13EDE" w:rsidP="00FA00C5">
      <w:pPr>
        <w:numPr>
          <w:ilvl w:val="0"/>
          <w:numId w:val="9"/>
        </w:numPr>
        <w:tabs>
          <w:tab w:val="num" w:pos="1560"/>
        </w:tabs>
        <w:spacing w:before="60"/>
        <w:jc w:val="both"/>
        <w:rPr>
          <w:rFonts w:asciiTheme="minorHAnsi" w:hAnsiTheme="minorHAnsi" w:cstheme="minorHAnsi"/>
          <w:sz w:val="22"/>
          <w:szCs w:val="22"/>
        </w:rPr>
      </w:pPr>
      <w:r w:rsidRPr="00C36F53">
        <w:rPr>
          <w:rFonts w:asciiTheme="minorHAnsi" w:hAnsiTheme="minorHAnsi" w:cstheme="minorHAnsi"/>
          <w:sz w:val="22"/>
          <w:szCs w:val="22"/>
        </w:rPr>
        <w:t>odebranie od członków komisji oświadczeń, o których mowa w § 4,</w:t>
      </w:r>
    </w:p>
    <w:p w:rsidR="00C13EDE" w:rsidRPr="00C36F53" w:rsidRDefault="00C13EDE" w:rsidP="00FA00C5">
      <w:pPr>
        <w:numPr>
          <w:ilvl w:val="0"/>
          <w:numId w:val="9"/>
        </w:numPr>
        <w:tabs>
          <w:tab w:val="num" w:pos="1560"/>
        </w:tabs>
        <w:spacing w:before="60"/>
        <w:jc w:val="both"/>
        <w:rPr>
          <w:rFonts w:asciiTheme="minorHAnsi" w:hAnsiTheme="minorHAnsi" w:cstheme="minorHAnsi"/>
          <w:sz w:val="22"/>
          <w:szCs w:val="22"/>
        </w:rPr>
      </w:pPr>
      <w:r w:rsidRPr="00C36F53">
        <w:rPr>
          <w:rFonts w:asciiTheme="minorHAnsi" w:hAnsiTheme="minorHAnsi" w:cstheme="minorHAnsi"/>
          <w:sz w:val="22"/>
          <w:szCs w:val="22"/>
        </w:rPr>
        <w:t>wyznaczanie miejsc i terminów posiedzeń komisji,</w:t>
      </w:r>
    </w:p>
    <w:p w:rsidR="00C13EDE" w:rsidRPr="00C36F53" w:rsidRDefault="00C13EDE" w:rsidP="00FA00C5">
      <w:pPr>
        <w:numPr>
          <w:ilvl w:val="0"/>
          <w:numId w:val="9"/>
        </w:numPr>
        <w:tabs>
          <w:tab w:val="num" w:pos="1560"/>
        </w:tabs>
        <w:spacing w:before="60"/>
        <w:jc w:val="both"/>
        <w:rPr>
          <w:rFonts w:asciiTheme="minorHAnsi" w:hAnsiTheme="minorHAnsi" w:cstheme="minorHAnsi"/>
          <w:sz w:val="22"/>
          <w:szCs w:val="22"/>
        </w:rPr>
      </w:pPr>
      <w:r w:rsidRPr="00C36F53">
        <w:rPr>
          <w:rFonts w:asciiTheme="minorHAnsi" w:hAnsiTheme="minorHAnsi" w:cstheme="minorHAnsi"/>
          <w:sz w:val="22"/>
          <w:szCs w:val="22"/>
        </w:rPr>
        <w:t>prowadzenie posiedzeń komisji,</w:t>
      </w:r>
    </w:p>
    <w:p w:rsidR="00C13EDE" w:rsidRPr="00C36F53" w:rsidRDefault="00C13EDE" w:rsidP="00FA00C5">
      <w:pPr>
        <w:numPr>
          <w:ilvl w:val="0"/>
          <w:numId w:val="9"/>
        </w:numPr>
        <w:tabs>
          <w:tab w:val="num" w:pos="1560"/>
        </w:tabs>
        <w:spacing w:before="60"/>
        <w:jc w:val="both"/>
        <w:rPr>
          <w:rFonts w:asciiTheme="minorHAnsi" w:hAnsiTheme="minorHAnsi" w:cstheme="minorHAnsi"/>
          <w:sz w:val="22"/>
          <w:szCs w:val="22"/>
        </w:rPr>
      </w:pPr>
      <w:r w:rsidRPr="00C36F53">
        <w:rPr>
          <w:rFonts w:asciiTheme="minorHAnsi" w:hAnsiTheme="minorHAnsi" w:cstheme="minorHAnsi"/>
          <w:sz w:val="22"/>
          <w:szCs w:val="22"/>
        </w:rPr>
        <w:lastRenderedPageBreak/>
        <w:t>podział prac pomiędzy członków komisji, wyznaczanie terminów ich wykonania oraz zapewnienie ich należytej realizacji,</w:t>
      </w:r>
    </w:p>
    <w:p w:rsidR="00C13EDE" w:rsidRPr="00C36F53" w:rsidRDefault="00C13EDE" w:rsidP="00FA00C5">
      <w:pPr>
        <w:numPr>
          <w:ilvl w:val="0"/>
          <w:numId w:val="9"/>
        </w:numPr>
        <w:tabs>
          <w:tab w:val="num" w:pos="1560"/>
        </w:tabs>
        <w:spacing w:before="60"/>
        <w:jc w:val="both"/>
        <w:rPr>
          <w:rFonts w:asciiTheme="minorHAnsi" w:hAnsiTheme="minorHAnsi" w:cstheme="minorHAnsi"/>
          <w:sz w:val="22"/>
          <w:szCs w:val="22"/>
        </w:rPr>
      </w:pPr>
      <w:r w:rsidRPr="00C36F53">
        <w:rPr>
          <w:rFonts w:asciiTheme="minorHAnsi" w:hAnsiTheme="minorHAnsi" w:cstheme="minorHAnsi"/>
          <w:sz w:val="22"/>
          <w:szCs w:val="22"/>
        </w:rPr>
        <w:t xml:space="preserve">przedkładanie kierownikowi jednostki do zatwierdzenia projektów dokumentów przygotowanych przez komisję, </w:t>
      </w:r>
    </w:p>
    <w:p w:rsidR="00C13EDE" w:rsidRPr="00C36F53" w:rsidRDefault="00C13EDE" w:rsidP="00FA00C5">
      <w:pPr>
        <w:numPr>
          <w:ilvl w:val="0"/>
          <w:numId w:val="9"/>
        </w:numPr>
        <w:tabs>
          <w:tab w:val="num" w:pos="1560"/>
        </w:tabs>
        <w:spacing w:before="60"/>
        <w:jc w:val="both"/>
        <w:rPr>
          <w:rFonts w:asciiTheme="minorHAnsi" w:hAnsiTheme="minorHAnsi" w:cstheme="minorHAnsi"/>
          <w:sz w:val="22"/>
          <w:szCs w:val="22"/>
        </w:rPr>
      </w:pPr>
      <w:r w:rsidRPr="00C36F53">
        <w:rPr>
          <w:rFonts w:asciiTheme="minorHAnsi" w:hAnsiTheme="minorHAnsi" w:cstheme="minorHAnsi"/>
          <w:sz w:val="22"/>
          <w:szCs w:val="22"/>
        </w:rPr>
        <w:t>nadzorowanie prawidłowego prowadzenia dokumentacji postępowania o udzielenie zamówienia publicznego,</w:t>
      </w:r>
    </w:p>
    <w:p w:rsidR="00C13EDE" w:rsidRPr="00C36F53" w:rsidRDefault="00C13EDE" w:rsidP="00FA00C5">
      <w:pPr>
        <w:numPr>
          <w:ilvl w:val="0"/>
          <w:numId w:val="9"/>
        </w:numPr>
        <w:tabs>
          <w:tab w:val="num" w:pos="1560"/>
        </w:tabs>
        <w:spacing w:before="60"/>
        <w:jc w:val="both"/>
        <w:rPr>
          <w:rFonts w:asciiTheme="minorHAnsi" w:hAnsiTheme="minorHAnsi" w:cstheme="minorHAnsi"/>
          <w:sz w:val="22"/>
          <w:szCs w:val="22"/>
        </w:rPr>
      </w:pPr>
      <w:r w:rsidRPr="00C36F53">
        <w:rPr>
          <w:rFonts w:asciiTheme="minorHAnsi" w:hAnsiTheme="minorHAnsi" w:cstheme="minorHAnsi"/>
          <w:sz w:val="22"/>
          <w:szCs w:val="22"/>
        </w:rPr>
        <w:t>informowanie kierownika jednostki o problemach związanych z pracami komisji w toku postępowania o udzielenie zamówienie publicznego,</w:t>
      </w:r>
    </w:p>
    <w:p w:rsidR="00C13EDE" w:rsidRPr="00C36F53" w:rsidRDefault="00C13EDE" w:rsidP="00FA00C5">
      <w:pPr>
        <w:numPr>
          <w:ilvl w:val="0"/>
          <w:numId w:val="9"/>
        </w:numPr>
        <w:tabs>
          <w:tab w:val="num" w:pos="1560"/>
        </w:tabs>
        <w:spacing w:before="60"/>
        <w:jc w:val="both"/>
        <w:rPr>
          <w:rFonts w:asciiTheme="minorHAnsi" w:hAnsiTheme="minorHAnsi" w:cstheme="minorHAnsi"/>
          <w:sz w:val="22"/>
          <w:szCs w:val="22"/>
        </w:rPr>
      </w:pPr>
      <w:r w:rsidRPr="00C36F53">
        <w:rPr>
          <w:rFonts w:asciiTheme="minorHAnsi" w:hAnsiTheme="minorHAnsi" w:cstheme="minorHAnsi"/>
          <w:sz w:val="22"/>
          <w:szCs w:val="22"/>
        </w:rPr>
        <w:t xml:space="preserve">nadzór nad przechowywaniem protokołu, ofert oraz wszelkich innych dokumentów związanych z postępowaniem o zamówienie publiczne, w trakcie jego trwania. </w:t>
      </w:r>
    </w:p>
    <w:p w:rsidR="00C13EDE" w:rsidRPr="00C36F53" w:rsidRDefault="00C13EDE" w:rsidP="00C13EDE">
      <w:pPr>
        <w:spacing w:before="120"/>
        <w:ind w:left="425"/>
        <w:jc w:val="center"/>
        <w:rPr>
          <w:rFonts w:asciiTheme="minorHAnsi" w:hAnsiTheme="minorHAnsi" w:cstheme="minorHAnsi"/>
          <w:b/>
          <w:sz w:val="22"/>
          <w:szCs w:val="22"/>
        </w:rPr>
      </w:pPr>
      <w:r w:rsidRPr="00C36F53">
        <w:rPr>
          <w:rFonts w:asciiTheme="minorHAnsi" w:hAnsiTheme="minorHAnsi" w:cstheme="minorHAnsi"/>
          <w:b/>
          <w:sz w:val="22"/>
          <w:szCs w:val="22"/>
        </w:rPr>
        <w:t>§ 7</w:t>
      </w:r>
    </w:p>
    <w:p w:rsidR="00C13EDE" w:rsidRPr="00C36F53" w:rsidRDefault="00C13EDE" w:rsidP="004B144D">
      <w:pPr>
        <w:spacing w:before="60"/>
        <w:rPr>
          <w:rFonts w:asciiTheme="minorHAnsi" w:hAnsiTheme="minorHAnsi" w:cstheme="minorHAnsi"/>
          <w:sz w:val="22"/>
          <w:szCs w:val="22"/>
        </w:rPr>
      </w:pPr>
      <w:r w:rsidRPr="00C36F53">
        <w:rPr>
          <w:rFonts w:asciiTheme="minorHAnsi" w:hAnsiTheme="minorHAnsi" w:cstheme="minorHAnsi"/>
          <w:sz w:val="22"/>
          <w:szCs w:val="22"/>
        </w:rPr>
        <w:t>Do obowiązków sekretarza komisji należy:</w:t>
      </w:r>
    </w:p>
    <w:p w:rsidR="00C13EDE" w:rsidRPr="00C36F53" w:rsidRDefault="00C13EDE" w:rsidP="00FA00C5">
      <w:pPr>
        <w:numPr>
          <w:ilvl w:val="1"/>
          <w:numId w:val="10"/>
        </w:numPr>
        <w:tabs>
          <w:tab w:val="clear" w:pos="1785"/>
        </w:tabs>
        <w:spacing w:before="60"/>
        <w:ind w:left="1440" w:hanging="720"/>
        <w:jc w:val="both"/>
        <w:rPr>
          <w:rFonts w:asciiTheme="minorHAnsi" w:hAnsiTheme="minorHAnsi" w:cstheme="minorHAnsi"/>
          <w:sz w:val="22"/>
          <w:szCs w:val="22"/>
        </w:rPr>
      </w:pPr>
      <w:r w:rsidRPr="00C36F53">
        <w:rPr>
          <w:rFonts w:asciiTheme="minorHAnsi" w:hAnsiTheme="minorHAnsi" w:cstheme="minorHAnsi"/>
          <w:sz w:val="22"/>
          <w:szCs w:val="22"/>
        </w:rPr>
        <w:t>dokumentowanie czynności podejmowanych przez komisję,</w:t>
      </w:r>
    </w:p>
    <w:p w:rsidR="00C13EDE" w:rsidRPr="00C36F53" w:rsidRDefault="00C13EDE" w:rsidP="00FA00C5">
      <w:pPr>
        <w:numPr>
          <w:ilvl w:val="1"/>
          <w:numId w:val="10"/>
        </w:numPr>
        <w:tabs>
          <w:tab w:val="clear" w:pos="1785"/>
        </w:tabs>
        <w:spacing w:before="60"/>
        <w:ind w:left="1440" w:hanging="720"/>
        <w:jc w:val="both"/>
        <w:rPr>
          <w:rFonts w:asciiTheme="minorHAnsi" w:hAnsiTheme="minorHAnsi" w:cstheme="minorHAnsi"/>
          <w:sz w:val="22"/>
          <w:szCs w:val="22"/>
        </w:rPr>
      </w:pPr>
      <w:r w:rsidRPr="00C36F53">
        <w:rPr>
          <w:rFonts w:asciiTheme="minorHAnsi" w:hAnsiTheme="minorHAnsi" w:cstheme="minorHAnsi"/>
          <w:sz w:val="22"/>
          <w:szCs w:val="22"/>
        </w:rPr>
        <w:t>organizowanie - w uzgodnieniu z przewodniczącym - posiedzeń komisji,</w:t>
      </w:r>
    </w:p>
    <w:p w:rsidR="00C13EDE" w:rsidRPr="00C36F53" w:rsidRDefault="00C13EDE" w:rsidP="00FA00C5">
      <w:pPr>
        <w:numPr>
          <w:ilvl w:val="1"/>
          <w:numId w:val="10"/>
        </w:numPr>
        <w:tabs>
          <w:tab w:val="clear" w:pos="1785"/>
        </w:tabs>
        <w:spacing w:before="60"/>
        <w:ind w:left="1440" w:hanging="720"/>
        <w:jc w:val="both"/>
        <w:rPr>
          <w:rFonts w:asciiTheme="minorHAnsi" w:hAnsiTheme="minorHAnsi" w:cstheme="minorHAnsi"/>
          <w:sz w:val="22"/>
          <w:szCs w:val="22"/>
        </w:rPr>
      </w:pPr>
      <w:r w:rsidRPr="00C36F53">
        <w:rPr>
          <w:rFonts w:asciiTheme="minorHAnsi" w:hAnsiTheme="minorHAnsi" w:cstheme="minorHAnsi"/>
          <w:sz w:val="22"/>
          <w:szCs w:val="22"/>
        </w:rPr>
        <w:t>opracowywanie projektów dokumentów przygotowywanych przez komisję, w zakresie zleconym przez przewodniczącego,</w:t>
      </w:r>
    </w:p>
    <w:p w:rsidR="00C13EDE" w:rsidRPr="00C36F53" w:rsidRDefault="00C13EDE" w:rsidP="00FA00C5">
      <w:pPr>
        <w:numPr>
          <w:ilvl w:val="1"/>
          <w:numId w:val="10"/>
        </w:numPr>
        <w:tabs>
          <w:tab w:val="clear" w:pos="1785"/>
        </w:tabs>
        <w:spacing w:before="60"/>
        <w:ind w:left="1440" w:hanging="720"/>
        <w:jc w:val="both"/>
        <w:rPr>
          <w:rFonts w:asciiTheme="minorHAnsi" w:hAnsiTheme="minorHAnsi" w:cstheme="minorHAnsi"/>
          <w:sz w:val="22"/>
          <w:szCs w:val="22"/>
        </w:rPr>
      </w:pPr>
      <w:r w:rsidRPr="00C36F53">
        <w:rPr>
          <w:rFonts w:asciiTheme="minorHAnsi" w:hAnsiTheme="minorHAnsi" w:cstheme="minorHAnsi"/>
          <w:sz w:val="22"/>
          <w:szCs w:val="22"/>
        </w:rPr>
        <w:t>obsługa techniczno-organizacyjna i sekretarska komisji,</w:t>
      </w:r>
    </w:p>
    <w:p w:rsidR="00C13EDE" w:rsidRPr="00C36F53" w:rsidRDefault="00C13EDE" w:rsidP="00FA00C5">
      <w:pPr>
        <w:numPr>
          <w:ilvl w:val="1"/>
          <w:numId w:val="10"/>
        </w:numPr>
        <w:tabs>
          <w:tab w:val="clear" w:pos="1785"/>
        </w:tabs>
        <w:spacing w:before="60"/>
        <w:ind w:left="1440" w:hanging="720"/>
        <w:jc w:val="both"/>
        <w:rPr>
          <w:rFonts w:asciiTheme="minorHAnsi" w:hAnsiTheme="minorHAnsi" w:cstheme="minorHAnsi"/>
          <w:sz w:val="22"/>
          <w:szCs w:val="22"/>
        </w:rPr>
      </w:pPr>
      <w:r w:rsidRPr="00C36F53">
        <w:rPr>
          <w:rFonts w:asciiTheme="minorHAnsi" w:hAnsiTheme="minorHAnsi" w:cstheme="minorHAnsi"/>
          <w:sz w:val="22"/>
          <w:szCs w:val="22"/>
        </w:rPr>
        <w:t>prowadzenie korespondencji związanej z postępowaniem,</w:t>
      </w:r>
    </w:p>
    <w:p w:rsidR="00C13EDE" w:rsidRPr="00C36F53" w:rsidRDefault="00C13EDE" w:rsidP="00FA00C5">
      <w:pPr>
        <w:pStyle w:val="Tekstpodstawowywcity"/>
        <w:widowControl w:val="0"/>
        <w:numPr>
          <w:ilvl w:val="1"/>
          <w:numId w:val="10"/>
        </w:numPr>
        <w:tabs>
          <w:tab w:val="clear" w:pos="1785"/>
        </w:tabs>
        <w:autoSpaceDE w:val="0"/>
        <w:autoSpaceDN w:val="0"/>
        <w:adjustRightInd w:val="0"/>
        <w:spacing w:before="60" w:after="0"/>
        <w:ind w:left="1440" w:hanging="720"/>
        <w:jc w:val="both"/>
        <w:rPr>
          <w:rFonts w:asciiTheme="minorHAnsi" w:hAnsiTheme="minorHAnsi" w:cstheme="minorHAnsi"/>
          <w:sz w:val="22"/>
          <w:szCs w:val="22"/>
        </w:rPr>
      </w:pPr>
      <w:r w:rsidRPr="00C36F53">
        <w:rPr>
          <w:rFonts w:asciiTheme="minorHAnsi" w:hAnsiTheme="minorHAnsi" w:cstheme="minorHAnsi"/>
          <w:sz w:val="22"/>
          <w:szCs w:val="22"/>
        </w:rPr>
        <w:t>prowadzenie protokołu postępowania oraz piecza nad protokołem, ofertami oraz wszelkimi innymi dokumentami związanymi z postępowaniem o zamówienie publiczne, w trakcie jego trwania.</w:t>
      </w:r>
    </w:p>
    <w:p w:rsidR="00C13EDE" w:rsidRPr="00C36F53" w:rsidRDefault="00C13EDE" w:rsidP="00C13EDE">
      <w:pPr>
        <w:spacing w:before="120"/>
        <w:ind w:left="425"/>
        <w:jc w:val="center"/>
        <w:rPr>
          <w:rFonts w:asciiTheme="minorHAnsi" w:hAnsiTheme="minorHAnsi" w:cstheme="minorHAnsi"/>
          <w:b/>
          <w:sz w:val="22"/>
          <w:szCs w:val="22"/>
        </w:rPr>
      </w:pPr>
      <w:r w:rsidRPr="00C36F53">
        <w:rPr>
          <w:rFonts w:asciiTheme="minorHAnsi" w:hAnsiTheme="minorHAnsi" w:cstheme="minorHAnsi"/>
          <w:b/>
          <w:sz w:val="22"/>
          <w:szCs w:val="22"/>
        </w:rPr>
        <w:t>§ 8</w:t>
      </w:r>
    </w:p>
    <w:p w:rsidR="00C13EDE" w:rsidRPr="00C36F53" w:rsidRDefault="00C13EDE" w:rsidP="00FA00C5">
      <w:pPr>
        <w:numPr>
          <w:ilvl w:val="0"/>
          <w:numId w:val="2"/>
        </w:numPr>
        <w:tabs>
          <w:tab w:val="clear" w:pos="1065"/>
          <w:tab w:val="num" w:pos="720"/>
        </w:tabs>
        <w:spacing w:before="60"/>
        <w:ind w:left="720"/>
        <w:jc w:val="both"/>
        <w:rPr>
          <w:rFonts w:asciiTheme="minorHAnsi" w:hAnsiTheme="minorHAnsi" w:cstheme="minorHAnsi"/>
          <w:sz w:val="22"/>
          <w:szCs w:val="22"/>
        </w:rPr>
      </w:pPr>
      <w:r w:rsidRPr="00C36F53">
        <w:rPr>
          <w:rFonts w:asciiTheme="minorHAnsi" w:hAnsiTheme="minorHAnsi" w:cstheme="minorHAnsi"/>
          <w:sz w:val="22"/>
          <w:szCs w:val="22"/>
        </w:rPr>
        <w:t xml:space="preserve">Komisja rozpoczyna pracę z dniem jej powołania. </w:t>
      </w:r>
    </w:p>
    <w:p w:rsidR="00C13EDE" w:rsidRPr="00C36F53" w:rsidRDefault="00C13EDE" w:rsidP="00FA00C5">
      <w:pPr>
        <w:numPr>
          <w:ilvl w:val="0"/>
          <w:numId w:val="2"/>
        </w:numPr>
        <w:tabs>
          <w:tab w:val="clear" w:pos="1065"/>
          <w:tab w:val="num" w:pos="720"/>
        </w:tabs>
        <w:spacing w:before="60"/>
        <w:ind w:left="720"/>
        <w:jc w:val="both"/>
        <w:rPr>
          <w:rFonts w:asciiTheme="minorHAnsi" w:hAnsiTheme="minorHAnsi" w:cstheme="minorHAnsi"/>
          <w:sz w:val="22"/>
          <w:szCs w:val="22"/>
        </w:rPr>
      </w:pPr>
      <w:r w:rsidRPr="00C36F53">
        <w:rPr>
          <w:rFonts w:asciiTheme="minorHAnsi" w:hAnsiTheme="minorHAnsi" w:cstheme="minorHAnsi"/>
          <w:sz w:val="22"/>
          <w:szCs w:val="22"/>
        </w:rPr>
        <w:t>Komisja kończy pracę z dniem podpisania umowy w sprawie zamówienia publicznego, które było przedmiotem postępowania lub z chwilą unieważnienia postępowania.</w:t>
      </w:r>
    </w:p>
    <w:p w:rsidR="00C13EDE" w:rsidRPr="00C36F53" w:rsidRDefault="00C13EDE" w:rsidP="00C13EDE">
      <w:pPr>
        <w:spacing w:before="120"/>
        <w:ind w:left="425"/>
        <w:jc w:val="center"/>
        <w:rPr>
          <w:rFonts w:asciiTheme="minorHAnsi" w:hAnsiTheme="minorHAnsi" w:cstheme="minorHAnsi"/>
          <w:b/>
          <w:sz w:val="22"/>
          <w:szCs w:val="22"/>
        </w:rPr>
      </w:pPr>
      <w:r w:rsidRPr="00C36F53">
        <w:rPr>
          <w:rFonts w:asciiTheme="minorHAnsi" w:hAnsiTheme="minorHAnsi" w:cstheme="minorHAnsi"/>
          <w:b/>
          <w:sz w:val="22"/>
          <w:szCs w:val="22"/>
        </w:rPr>
        <w:t>§ 9</w:t>
      </w:r>
    </w:p>
    <w:p w:rsidR="00C13EDE" w:rsidRPr="00C36F53" w:rsidRDefault="00C13EDE" w:rsidP="00FA00C5">
      <w:pPr>
        <w:numPr>
          <w:ilvl w:val="0"/>
          <w:numId w:val="11"/>
        </w:numPr>
        <w:tabs>
          <w:tab w:val="clear" w:pos="1065"/>
          <w:tab w:val="num" w:pos="720"/>
        </w:tabs>
        <w:spacing w:before="60"/>
        <w:ind w:left="720"/>
        <w:jc w:val="both"/>
        <w:rPr>
          <w:rFonts w:asciiTheme="minorHAnsi" w:hAnsiTheme="minorHAnsi" w:cstheme="minorHAnsi"/>
          <w:sz w:val="22"/>
          <w:szCs w:val="22"/>
        </w:rPr>
      </w:pPr>
      <w:r w:rsidRPr="00C36F53">
        <w:rPr>
          <w:rFonts w:asciiTheme="minorHAnsi" w:hAnsiTheme="minorHAnsi" w:cstheme="minorHAnsi"/>
          <w:sz w:val="22"/>
          <w:szCs w:val="22"/>
        </w:rPr>
        <w:t>Miejsce i terminy posiedzenia komisji wyznacza przewodniczący.</w:t>
      </w:r>
    </w:p>
    <w:p w:rsidR="00C13EDE" w:rsidRPr="00C36F53" w:rsidRDefault="00C13EDE" w:rsidP="00FA00C5">
      <w:pPr>
        <w:numPr>
          <w:ilvl w:val="0"/>
          <w:numId w:val="11"/>
        </w:numPr>
        <w:tabs>
          <w:tab w:val="clear" w:pos="1065"/>
          <w:tab w:val="num" w:pos="720"/>
        </w:tabs>
        <w:spacing w:before="60"/>
        <w:ind w:left="720"/>
        <w:jc w:val="both"/>
        <w:rPr>
          <w:rFonts w:asciiTheme="minorHAnsi" w:hAnsiTheme="minorHAnsi" w:cstheme="minorHAnsi"/>
          <w:sz w:val="22"/>
          <w:szCs w:val="22"/>
        </w:rPr>
      </w:pPr>
      <w:r w:rsidRPr="00C36F53">
        <w:rPr>
          <w:rFonts w:asciiTheme="minorHAnsi" w:hAnsiTheme="minorHAnsi" w:cstheme="minorHAnsi"/>
          <w:sz w:val="22"/>
          <w:szCs w:val="22"/>
        </w:rPr>
        <w:t>O miejscu i terminie posiedzeń komisji sekretarz powiadamia członków co najmniej dwa dni przed posiedzeniem.</w:t>
      </w:r>
    </w:p>
    <w:p w:rsidR="00C13EDE" w:rsidRPr="00C36F53" w:rsidRDefault="00C13EDE" w:rsidP="00FA00C5">
      <w:pPr>
        <w:pStyle w:val="Tekstpodstawowy"/>
        <w:widowControl w:val="0"/>
        <w:numPr>
          <w:ilvl w:val="0"/>
          <w:numId w:val="11"/>
        </w:numPr>
        <w:tabs>
          <w:tab w:val="clear" w:pos="1065"/>
          <w:tab w:val="num" w:pos="720"/>
        </w:tabs>
        <w:autoSpaceDE w:val="0"/>
        <w:autoSpaceDN w:val="0"/>
        <w:adjustRightInd w:val="0"/>
        <w:spacing w:before="60" w:after="0"/>
        <w:ind w:left="720" w:right="50"/>
        <w:jc w:val="both"/>
        <w:rPr>
          <w:rFonts w:asciiTheme="minorHAnsi" w:hAnsiTheme="minorHAnsi" w:cstheme="minorHAnsi"/>
          <w:sz w:val="22"/>
          <w:szCs w:val="22"/>
        </w:rPr>
      </w:pPr>
      <w:r w:rsidRPr="00C36F53">
        <w:rPr>
          <w:rFonts w:asciiTheme="minorHAnsi" w:hAnsiTheme="minorHAnsi" w:cstheme="minorHAnsi"/>
          <w:sz w:val="22"/>
          <w:szCs w:val="22"/>
        </w:rPr>
        <w:t>W szczególnie uzasadnionych przypadkach o posiedzeniu komisji można powiadomić w terminie krótszym, niż określony w ust. 2.</w:t>
      </w:r>
    </w:p>
    <w:p w:rsidR="00C13EDE" w:rsidRPr="00C36F53" w:rsidRDefault="00C13EDE" w:rsidP="00C13EDE">
      <w:pPr>
        <w:spacing w:before="120"/>
        <w:ind w:left="425"/>
        <w:jc w:val="center"/>
        <w:rPr>
          <w:rFonts w:asciiTheme="minorHAnsi" w:hAnsiTheme="minorHAnsi" w:cstheme="minorHAnsi"/>
          <w:b/>
          <w:sz w:val="22"/>
          <w:szCs w:val="22"/>
        </w:rPr>
      </w:pPr>
      <w:r w:rsidRPr="00C36F53">
        <w:rPr>
          <w:rFonts w:asciiTheme="minorHAnsi" w:hAnsiTheme="minorHAnsi" w:cstheme="minorHAnsi"/>
          <w:b/>
          <w:sz w:val="22"/>
          <w:szCs w:val="22"/>
        </w:rPr>
        <w:t>§ 10</w:t>
      </w:r>
    </w:p>
    <w:p w:rsidR="00C13EDE" w:rsidRPr="00C36F53" w:rsidRDefault="00C13EDE" w:rsidP="00FA00C5">
      <w:pPr>
        <w:numPr>
          <w:ilvl w:val="0"/>
          <w:numId w:val="1"/>
        </w:numPr>
        <w:tabs>
          <w:tab w:val="clear" w:pos="1065"/>
          <w:tab w:val="num" w:pos="720"/>
        </w:tabs>
        <w:spacing w:before="60"/>
        <w:ind w:left="720"/>
        <w:jc w:val="both"/>
        <w:rPr>
          <w:rFonts w:asciiTheme="minorHAnsi" w:hAnsiTheme="minorHAnsi" w:cstheme="minorHAnsi"/>
          <w:sz w:val="22"/>
          <w:szCs w:val="22"/>
        </w:rPr>
      </w:pPr>
      <w:r w:rsidRPr="00C36F53">
        <w:rPr>
          <w:rFonts w:asciiTheme="minorHAnsi" w:hAnsiTheme="minorHAnsi" w:cstheme="minorHAnsi"/>
          <w:sz w:val="22"/>
          <w:szCs w:val="22"/>
        </w:rPr>
        <w:t xml:space="preserve">Ani komisja, ani jej przewodniczący nie mają prawa składać oświadczeń woli </w:t>
      </w:r>
      <w:r w:rsidRPr="00C36F53">
        <w:rPr>
          <w:rFonts w:asciiTheme="minorHAnsi" w:hAnsiTheme="minorHAnsi" w:cstheme="minorHAnsi"/>
          <w:sz w:val="22"/>
          <w:szCs w:val="22"/>
        </w:rPr>
        <w:br/>
        <w:t>w imieniu zamawiającego.</w:t>
      </w:r>
    </w:p>
    <w:p w:rsidR="00C13EDE" w:rsidRPr="00C36F53" w:rsidRDefault="00C13EDE" w:rsidP="00FA00C5">
      <w:pPr>
        <w:numPr>
          <w:ilvl w:val="0"/>
          <w:numId w:val="1"/>
        </w:numPr>
        <w:tabs>
          <w:tab w:val="clear" w:pos="1065"/>
          <w:tab w:val="num" w:pos="720"/>
        </w:tabs>
        <w:spacing w:before="60"/>
        <w:ind w:left="720"/>
        <w:jc w:val="both"/>
        <w:rPr>
          <w:rFonts w:asciiTheme="minorHAnsi" w:hAnsiTheme="minorHAnsi" w:cstheme="minorHAnsi"/>
          <w:sz w:val="22"/>
          <w:szCs w:val="22"/>
        </w:rPr>
      </w:pPr>
      <w:r w:rsidRPr="00C36F53">
        <w:rPr>
          <w:rFonts w:asciiTheme="minorHAnsi" w:hAnsiTheme="minorHAnsi" w:cstheme="minorHAnsi"/>
          <w:sz w:val="22"/>
          <w:szCs w:val="22"/>
        </w:rPr>
        <w:t>Komisja podejmuje decyzje w obecności co najmniej 2 jej członków. W przypadku braku quorum posiedzenie odracza się.</w:t>
      </w:r>
    </w:p>
    <w:p w:rsidR="00C13EDE" w:rsidRPr="00C36F53" w:rsidRDefault="00C13EDE" w:rsidP="00FA00C5">
      <w:pPr>
        <w:numPr>
          <w:ilvl w:val="0"/>
          <w:numId w:val="1"/>
        </w:numPr>
        <w:tabs>
          <w:tab w:val="clear" w:pos="1065"/>
          <w:tab w:val="num" w:pos="720"/>
        </w:tabs>
        <w:spacing w:before="60"/>
        <w:ind w:left="720"/>
        <w:jc w:val="both"/>
        <w:rPr>
          <w:rFonts w:asciiTheme="minorHAnsi" w:hAnsiTheme="minorHAnsi" w:cstheme="minorHAnsi"/>
          <w:sz w:val="22"/>
          <w:szCs w:val="22"/>
        </w:rPr>
      </w:pPr>
      <w:r w:rsidRPr="00C36F53">
        <w:rPr>
          <w:rFonts w:asciiTheme="minorHAnsi" w:hAnsiTheme="minorHAnsi" w:cstheme="minorHAnsi"/>
          <w:sz w:val="22"/>
          <w:szCs w:val="22"/>
        </w:rPr>
        <w:t>Decyzje o możliwości obecności podczas posiedzeń komisji osób nie będących jej członkami ani biegłymi podejmuje przewodniczący komisji.</w:t>
      </w:r>
    </w:p>
    <w:p w:rsidR="00C13EDE" w:rsidRPr="00C36F53" w:rsidRDefault="00C13EDE" w:rsidP="00C13EDE">
      <w:pPr>
        <w:spacing w:before="120"/>
        <w:ind w:left="425"/>
        <w:jc w:val="center"/>
        <w:rPr>
          <w:rFonts w:asciiTheme="minorHAnsi" w:hAnsiTheme="minorHAnsi" w:cstheme="minorHAnsi"/>
          <w:b/>
          <w:sz w:val="22"/>
          <w:szCs w:val="22"/>
        </w:rPr>
      </w:pPr>
      <w:r w:rsidRPr="00C36F53">
        <w:rPr>
          <w:rFonts w:asciiTheme="minorHAnsi" w:hAnsiTheme="minorHAnsi" w:cstheme="minorHAnsi"/>
          <w:b/>
          <w:sz w:val="22"/>
          <w:szCs w:val="22"/>
        </w:rPr>
        <w:t>§ 11</w:t>
      </w:r>
    </w:p>
    <w:p w:rsidR="00C13EDE" w:rsidRPr="00C36F53" w:rsidRDefault="00C13EDE" w:rsidP="00FA00C5">
      <w:pPr>
        <w:numPr>
          <w:ilvl w:val="1"/>
          <w:numId w:val="9"/>
        </w:numPr>
        <w:tabs>
          <w:tab w:val="clear" w:pos="2133"/>
          <w:tab w:val="num" w:pos="720"/>
        </w:tabs>
        <w:spacing w:before="60"/>
        <w:ind w:left="720"/>
        <w:jc w:val="both"/>
        <w:rPr>
          <w:rFonts w:asciiTheme="minorHAnsi" w:hAnsiTheme="minorHAnsi" w:cstheme="minorHAnsi"/>
          <w:sz w:val="22"/>
          <w:szCs w:val="22"/>
        </w:rPr>
      </w:pPr>
      <w:r w:rsidRPr="00C36F53">
        <w:rPr>
          <w:rFonts w:asciiTheme="minorHAnsi" w:hAnsiTheme="minorHAnsi" w:cstheme="minorHAnsi"/>
          <w:sz w:val="22"/>
          <w:szCs w:val="22"/>
        </w:rPr>
        <w:t>Podstawą podejmowania decyzji przez komisję są projekty decyzji, dokumentów lub ich części opracowane przez poszczególnych członków komisji wyznaczonych przez przewodniczącego.</w:t>
      </w:r>
    </w:p>
    <w:p w:rsidR="00C13EDE" w:rsidRPr="00C36F53" w:rsidRDefault="00C13EDE" w:rsidP="00FA00C5">
      <w:pPr>
        <w:numPr>
          <w:ilvl w:val="1"/>
          <w:numId w:val="9"/>
        </w:numPr>
        <w:tabs>
          <w:tab w:val="clear" w:pos="2133"/>
          <w:tab w:val="num" w:pos="720"/>
        </w:tabs>
        <w:spacing w:before="60"/>
        <w:ind w:left="720"/>
        <w:jc w:val="both"/>
        <w:rPr>
          <w:rFonts w:asciiTheme="minorHAnsi" w:hAnsiTheme="minorHAnsi" w:cstheme="minorHAnsi"/>
          <w:sz w:val="22"/>
          <w:szCs w:val="22"/>
        </w:rPr>
      </w:pPr>
      <w:r w:rsidRPr="00C36F53">
        <w:rPr>
          <w:rFonts w:asciiTheme="minorHAnsi" w:hAnsiTheme="minorHAnsi" w:cstheme="minorHAnsi"/>
          <w:sz w:val="22"/>
          <w:szCs w:val="22"/>
        </w:rPr>
        <w:t xml:space="preserve">Przy podejmowaniu wszelkich decyzji członkowie komisji, a zwłaszcza jej przewodniczący, powinni dążyć do osiągnięcia konsensusu. </w:t>
      </w:r>
    </w:p>
    <w:p w:rsidR="00C13EDE" w:rsidRPr="00C36F53" w:rsidRDefault="00C13EDE" w:rsidP="00FA00C5">
      <w:pPr>
        <w:numPr>
          <w:ilvl w:val="1"/>
          <w:numId w:val="9"/>
        </w:numPr>
        <w:tabs>
          <w:tab w:val="clear" w:pos="2133"/>
          <w:tab w:val="num" w:pos="720"/>
        </w:tabs>
        <w:spacing w:before="60"/>
        <w:ind w:left="720"/>
        <w:jc w:val="both"/>
        <w:rPr>
          <w:rFonts w:asciiTheme="minorHAnsi" w:hAnsiTheme="minorHAnsi" w:cstheme="minorHAnsi"/>
          <w:sz w:val="22"/>
          <w:szCs w:val="22"/>
        </w:rPr>
      </w:pPr>
      <w:r w:rsidRPr="00C36F53">
        <w:rPr>
          <w:rFonts w:asciiTheme="minorHAnsi" w:hAnsiTheme="minorHAnsi" w:cstheme="minorHAnsi"/>
          <w:sz w:val="22"/>
          <w:szCs w:val="22"/>
        </w:rPr>
        <w:lastRenderedPageBreak/>
        <w:t>Jeśli nie jest możliwe osiągnięcie konsensusu lub jeśli dokonanie czynności w postępowaniu wymaga wiadomości specjalnych, przewodniczący zwraca się do kierownika jednostki z wnioskiem o zasięgnięcie opinii biegłego.</w:t>
      </w:r>
    </w:p>
    <w:p w:rsidR="00C13EDE" w:rsidRPr="00C36F53" w:rsidRDefault="00C13EDE" w:rsidP="00FA00C5">
      <w:pPr>
        <w:numPr>
          <w:ilvl w:val="1"/>
          <w:numId w:val="9"/>
        </w:numPr>
        <w:tabs>
          <w:tab w:val="clear" w:pos="2133"/>
          <w:tab w:val="num" w:pos="720"/>
        </w:tabs>
        <w:spacing w:before="60"/>
        <w:ind w:left="720"/>
        <w:jc w:val="both"/>
        <w:rPr>
          <w:rFonts w:asciiTheme="minorHAnsi" w:hAnsiTheme="minorHAnsi" w:cstheme="minorHAnsi"/>
          <w:sz w:val="22"/>
          <w:szCs w:val="22"/>
        </w:rPr>
      </w:pPr>
      <w:r w:rsidRPr="00C36F53">
        <w:rPr>
          <w:rFonts w:asciiTheme="minorHAnsi" w:hAnsiTheme="minorHAnsi" w:cstheme="minorHAnsi"/>
          <w:sz w:val="22"/>
          <w:szCs w:val="22"/>
        </w:rPr>
        <w:t xml:space="preserve">Komisja związana jest opinią biegłego. Jeżeli opinia biegłego jest niejasna przewodniczący może wystąpić za pośrednictwem kierownika jednostki o jej wyjaśnienie lub o sporządzenie opinii przez innego biegłego albo poddać dane rozstrzygnięcie pod głosowanie członków komisji. </w:t>
      </w:r>
    </w:p>
    <w:p w:rsidR="00C13EDE" w:rsidRPr="00C36F53" w:rsidRDefault="00C13EDE" w:rsidP="00C13EDE">
      <w:pPr>
        <w:spacing w:before="120"/>
        <w:ind w:left="425"/>
        <w:jc w:val="center"/>
        <w:rPr>
          <w:rFonts w:asciiTheme="minorHAnsi" w:hAnsiTheme="minorHAnsi" w:cstheme="minorHAnsi"/>
          <w:b/>
          <w:sz w:val="22"/>
          <w:szCs w:val="22"/>
        </w:rPr>
      </w:pPr>
      <w:r w:rsidRPr="00C36F53">
        <w:rPr>
          <w:rFonts w:asciiTheme="minorHAnsi" w:hAnsiTheme="minorHAnsi" w:cstheme="minorHAnsi"/>
          <w:b/>
          <w:sz w:val="22"/>
          <w:szCs w:val="22"/>
        </w:rPr>
        <w:t>§ 12</w:t>
      </w:r>
    </w:p>
    <w:p w:rsidR="00C13EDE" w:rsidRPr="00C36F53" w:rsidRDefault="00C13EDE" w:rsidP="00FA00C5">
      <w:pPr>
        <w:numPr>
          <w:ilvl w:val="0"/>
          <w:numId w:val="3"/>
        </w:numPr>
        <w:tabs>
          <w:tab w:val="clear" w:pos="1245"/>
          <w:tab w:val="num" w:pos="720"/>
        </w:tabs>
        <w:spacing w:before="60"/>
        <w:ind w:left="720"/>
        <w:jc w:val="both"/>
        <w:rPr>
          <w:rFonts w:asciiTheme="minorHAnsi" w:hAnsiTheme="minorHAnsi" w:cstheme="minorHAnsi"/>
          <w:sz w:val="22"/>
          <w:szCs w:val="22"/>
        </w:rPr>
      </w:pPr>
      <w:r w:rsidRPr="00C36F53">
        <w:rPr>
          <w:rFonts w:asciiTheme="minorHAnsi" w:hAnsiTheme="minorHAnsi" w:cstheme="minorHAnsi"/>
          <w:sz w:val="22"/>
          <w:szCs w:val="22"/>
        </w:rPr>
        <w:t>W przypadku, gdy</w:t>
      </w:r>
      <w:r w:rsidRPr="00C36F53">
        <w:rPr>
          <w:rFonts w:asciiTheme="minorHAnsi" w:hAnsiTheme="minorHAnsi" w:cstheme="minorHAnsi"/>
          <w:color w:val="FF00FF"/>
          <w:sz w:val="22"/>
          <w:szCs w:val="22"/>
        </w:rPr>
        <w:t xml:space="preserve"> </w:t>
      </w:r>
      <w:r w:rsidRPr="00C36F53">
        <w:rPr>
          <w:rFonts w:asciiTheme="minorHAnsi" w:hAnsiTheme="minorHAnsi" w:cstheme="minorHAnsi"/>
          <w:sz w:val="22"/>
          <w:szCs w:val="22"/>
        </w:rPr>
        <w:t xml:space="preserve">dokonanie oceny ofert lub innych czynności w postępowaniu wymaga wiadomości specjalnych, przewodniczący komisji zwraca się do kierownika jednostki z pisemnym wnioskiem o zasięgnięcie opinii biegłego. Wniosek powinien zawierać przedmiot opinii (zestaw pytań do biegłego) oraz wskazanie odpowiedniej kandydatury na biegłego. </w:t>
      </w:r>
    </w:p>
    <w:p w:rsidR="00C13EDE" w:rsidRPr="00C36F53" w:rsidRDefault="00C13EDE" w:rsidP="00FA00C5">
      <w:pPr>
        <w:numPr>
          <w:ilvl w:val="0"/>
          <w:numId w:val="3"/>
        </w:numPr>
        <w:tabs>
          <w:tab w:val="clear" w:pos="1245"/>
          <w:tab w:val="num" w:pos="720"/>
        </w:tabs>
        <w:ind w:left="720" w:hanging="703"/>
        <w:rPr>
          <w:rFonts w:asciiTheme="minorHAnsi" w:hAnsiTheme="minorHAnsi" w:cstheme="minorHAnsi"/>
          <w:sz w:val="22"/>
          <w:szCs w:val="22"/>
        </w:rPr>
      </w:pPr>
      <w:r w:rsidRPr="00C36F53">
        <w:rPr>
          <w:rFonts w:asciiTheme="minorHAnsi" w:hAnsiTheme="minorHAnsi" w:cstheme="minorHAnsi"/>
          <w:sz w:val="22"/>
          <w:szCs w:val="22"/>
        </w:rPr>
        <w:t>Przepisy dotyczące praw i obowiązków członków komisji stosuje się odpowiednio do biegłych.</w:t>
      </w:r>
    </w:p>
    <w:p w:rsidR="00C13EDE" w:rsidRPr="00C36F53" w:rsidRDefault="00C13EDE" w:rsidP="00C13EDE">
      <w:pPr>
        <w:spacing w:before="120"/>
        <w:ind w:left="425"/>
        <w:jc w:val="center"/>
        <w:rPr>
          <w:rFonts w:asciiTheme="minorHAnsi" w:hAnsiTheme="minorHAnsi" w:cstheme="minorHAnsi"/>
          <w:b/>
          <w:sz w:val="22"/>
          <w:szCs w:val="22"/>
        </w:rPr>
      </w:pPr>
      <w:r w:rsidRPr="00C36F53">
        <w:rPr>
          <w:rFonts w:asciiTheme="minorHAnsi" w:hAnsiTheme="minorHAnsi" w:cstheme="minorHAnsi"/>
          <w:b/>
          <w:sz w:val="22"/>
          <w:szCs w:val="22"/>
        </w:rPr>
        <w:t>§ 13</w:t>
      </w:r>
    </w:p>
    <w:p w:rsidR="00C13EDE" w:rsidRPr="00C36F53" w:rsidRDefault="00C13EDE" w:rsidP="00FA00C5">
      <w:pPr>
        <w:numPr>
          <w:ilvl w:val="0"/>
          <w:numId w:val="12"/>
        </w:numPr>
        <w:tabs>
          <w:tab w:val="clear" w:pos="1065"/>
          <w:tab w:val="num" w:pos="720"/>
        </w:tabs>
        <w:spacing w:before="60"/>
        <w:ind w:left="720"/>
        <w:jc w:val="both"/>
        <w:rPr>
          <w:rFonts w:asciiTheme="minorHAnsi" w:hAnsiTheme="minorHAnsi" w:cstheme="minorHAnsi"/>
          <w:sz w:val="22"/>
          <w:szCs w:val="22"/>
        </w:rPr>
      </w:pPr>
      <w:r w:rsidRPr="00C36F53">
        <w:rPr>
          <w:rFonts w:asciiTheme="minorHAnsi" w:hAnsiTheme="minorHAnsi" w:cstheme="minorHAnsi"/>
          <w:sz w:val="22"/>
          <w:szCs w:val="22"/>
        </w:rPr>
        <w:t>Z każdego posiedzenia komisji sekretarz komisji sporządza protokół, zawierający:</w:t>
      </w:r>
    </w:p>
    <w:p w:rsidR="00C13EDE" w:rsidRPr="00C36F53" w:rsidRDefault="00C13EDE" w:rsidP="00FA00C5">
      <w:pPr>
        <w:numPr>
          <w:ilvl w:val="1"/>
          <w:numId w:val="1"/>
        </w:numPr>
        <w:tabs>
          <w:tab w:val="clear" w:pos="1440"/>
          <w:tab w:val="num" w:pos="1260"/>
        </w:tabs>
        <w:spacing w:before="60"/>
        <w:ind w:left="1260" w:hanging="540"/>
        <w:jc w:val="both"/>
        <w:rPr>
          <w:rFonts w:asciiTheme="minorHAnsi" w:hAnsiTheme="minorHAnsi" w:cstheme="minorHAnsi"/>
          <w:sz w:val="22"/>
          <w:szCs w:val="22"/>
        </w:rPr>
      </w:pPr>
      <w:r w:rsidRPr="00C36F53">
        <w:rPr>
          <w:rFonts w:asciiTheme="minorHAnsi" w:hAnsiTheme="minorHAnsi" w:cstheme="minorHAnsi"/>
          <w:sz w:val="22"/>
          <w:szCs w:val="22"/>
        </w:rPr>
        <w:t>oznaczenie miejsca i terminu posiedzenia,</w:t>
      </w:r>
    </w:p>
    <w:p w:rsidR="00C13EDE" w:rsidRPr="00C36F53" w:rsidRDefault="00C13EDE" w:rsidP="00FA00C5">
      <w:pPr>
        <w:numPr>
          <w:ilvl w:val="1"/>
          <w:numId w:val="1"/>
        </w:numPr>
        <w:tabs>
          <w:tab w:val="clear" w:pos="1440"/>
          <w:tab w:val="num" w:pos="1260"/>
        </w:tabs>
        <w:spacing w:before="60"/>
        <w:ind w:left="1260" w:hanging="540"/>
        <w:jc w:val="both"/>
        <w:rPr>
          <w:rFonts w:asciiTheme="minorHAnsi" w:hAnsiTheme="minorHAnsi" w:cstheme="minorHAnsi"/>
          <w:sz w:val="22"/>
          <w:szCs w:val="22"/>
        </w:rPr>
      </w:pPr>
      <w:r w:rsidRPr="00C36F53">
        <w:rPr>
          <w:rFonts w:asciiTheme="minorHAnsi" w:hAnsiTheme="minorHAnsi" w:cstheme="minorHAnsi"/>
          <w:sz w:val="22"/>
          <w:szCs w:val="22"/>
        </w:rPr>
        <w:t>listę obecności członków komisji, biegłych i innych osób obecnych podczas posiedzenia,</w:t>
      </w:r>
    </w:p>
    <w:p w:rsidR="00C13EDE" w:rsidRPr="00C36F53" w:rsidRDefault="00C13EDE" w:rsidP="00FA00C5">
      <w:pPr>
        <w:numPr>
          <w:ilvl w:val="1"/>
          <w:numId w:val="1"/>
        </w:numPr>
        <w:tabs>
          <w:tab w:val="clear" w:pos="1440"/>
          <w:tab w:val="num" w:pos="1260"/>
        </w:tabs>
        <w:spacing w:before="60"/>
        <w:ind w:left="1260" w:hanging="540"/>
        <w:jc w:val="both"/>
        <w:rPr>
          <w:rFonts w:asciiTheme="minorHAnsi" w:hAnsiTheme="minorHAnsi" w:cstheme="minorHAnsi"/>
          <w:sz w:val="22"/>
          <w:szCs w:val="22"/>
        </w:rPr>
      </w:pPr>
      <w:r w:rsidRPr="00C36F53">
        <w:rPr>
          <w:rFonts w:asciiTheme="minorHAnsi" w:hAnsiTheme="minorHAnsi" w:cstheme="minorHAnsi"/>
          <w:sz w:val="22"/>
          <w:szCs w:val="22"/>
        </w:rPr>
        <w:t>zapis czynności i decyzji podejmowanych przez komisję podczas posiedzenia.</w:t>
      </w:r>
    </w:p>
    <w:p w:rsidR="00C13EDE" w:rsidRPr="00C36F53" w:rsidRDefault="00C13EDE" w:rsidP="00FA00C5">
      <w:pPr>
        <w:numPr>
          <w:ilvl w:val="2"/>
          <w:numId w:val="1"/>
        </w:numPr>
        <w:tabs>
          <w:tab w:val="clear" w:pos="2685"/>
          <w:tab w:val="num" w:pos="720"/>
        </w:tabs>
        <w:spacing w:before="60"/>
        <w:ind w:left="720"/>
        <w:jc w:val="both"/>
        <w:rPr>
          <w:rFonts w:asciiTheme="minorHAnsi" w:hAnsiTheme="minorHAnsi" w:cstheme="minorHAnsi"/>
          <w:sz w:val="22"/>
          <w:szCs w:val="22"/>
        </w:rPr>
      </w:pPr>
      <w:r w:rsidRPr="00C36F53">
        <w:rPr>
          <w:rFonts w:asciiTheme="minorHAnsi" w:hAnsiTheme="minorHAnsi" w:cstheme="minorHAnsi"/>
          <w:sz w:val="22"/>
          <w:szCs w:val="22"/>
        </w:rPr>
        <w:t>Protokół z posiedzeń komisji podpisują przewodniczący i sekretarz komisji.</w:t>
      </w:r>
    </w:p>
    <w:p w:rsidR="00C13EDE" w:rsidRPr="00C36F53" w:rsidRDefault="00C13EDE" w:rsidP="00C13EDE">
      <w:pPr>
        <w:spacing w:before="120"/>
        <w:ind w:left="425"/>
        <w:jc w:val="center"/>
        <w:rPr>
          <w:rFonts w:asciiTheme="minorHAnsi" w:hAnsiTheme="minorHAnsi" w:cstheme="minorHAnsi"/>
          <w:b/>
          <w:sz w:val="22"/>
          <w:szCs w:val="22"/>
        </w:rPr>
      </w:pPr>
      <w:r w:rsidRPr="00C36F53">
        <w:rPr>
          <w:rFonts w:asciiTheme="minorHAnsi" w:hAnsiTheme="minorHAnsi" w:cstheme="minorHAnsi"/>
          <w:b/>
          <w:sz w:val="22"/>
          <w:szCs w:val="22"/>
        </w:rPr>
        <w:t>§ 14</w:t>
      </w:r>
    </w:p>
    <w:p w:rsidR="00C13EDE" w:rsidRPr="00C36F53" w:rsidRDefault="00C13EDE" w:rsidP="00FA00C5">
      <w:pPr>
        <w:numPr>
          <w:ilvl w:val="0"/>
          <w:numId w:val="4"/>
        </w:numPr>
        <w:tabs>
          <w:tab w:val="clear" w:pos="1065"/>
          <w:tab w:val="num" w:pos="720"/>
        </w:tabs>
        <w:spacing w:before="60"/>
        <w:ind w:left="720"/>
        <w:jc w:val="both"/>
        <w:rPr>
          <w:rFonts w:asciiTheme="minorHAnsi" w:hAnsiTheme="minorHAnsi" w:cstheme="minorHAnsi"/>
          <w:sz w:val="22"/>
          <w:szCs w:val="22"/>
        </w:rPr>
      </w:pPr>
      <w:r w:rsidRPr="00C36F53">
        <w:rPr>
          <w:rFonts w:asciiTheme="minorHAnsi" w:hAnsiTheme="minorHAnsi" w:cstheme="minorHAnsi"/>
          <w:sz w:val="22"/>
          <w:szCs w:val="22"/>
        </w:rPr>
        <w:t>Protokół z postępowania o zamówienie publiczne, o którym mowa w art. 96 ustawy Pzp, sporządza sekretarz komisji, a podpisują wszyscy członkowie komisji.</w:t>
      </w:r>
    </w:p>
    <w:p w:rsidR="00C13EDE" w:rsidRPr="00C36F53" w:rsidRDefault="00C13EDE" w:rsidP="00FA00C5">
      <w:pPr>
        <w:pStyle w:val="Tekstpodstawowy2"/>
        <w:widowControl w:val="0"/>
        <w:numPr>
          <w:ilvl w:val="0"/>
          <w:numId w:val="4"/>
        </w:numPr>
        <w:tabs>
          <w:tab w:val="clear" w:pos="1065"/>
          <w:tab w:val="num" w:pos="720"/>
        </w:tabs>
        <w:spacing w:before="60"/>
        <w:ind w:left="720" w:right="-108"/>
        <w:rPr>
          <w:rFonts w:asciiTheme="minorHAnsi" w:hAnsiTheme="minorHAnsi" w:cstheme="minorHAnsi"/>
        </w:rPr>
      </w:pPr>
      <w:r w:rsidRPr="00C36F53">
        <w:rPr>
          <w:rFonts w:asciiTheme="minorHAnsi" w:hAnsiTheme="minorHAnsi" w:cstheme="minorHAnsi"/>
        </w:rPr>
        <w:t xml:space="preserve">Brak podpisu któregokolwiek z członków komisji powinien zostać wyjaśniony w załączonej do protokołu notatce podpisanej przez przewodniczącego i sekretarza komisji. </w:t>
      </w:r>
    </w:p>
    <w:p w:rsidR="00C13EDE" w:rsidRPr="00C36F53" w:rsidRDefault="00C13EDE" w:rsidP="00FA00C5">
      <w:pPr>
        <w:numPr>
          <w:ilvl w:val="0"/>
          <w:numId w:val="4"/>
        </w:numPr>
        <w:tabs>
          <w:tab w:val="clear" w:pos="1065"/>
          <w:tab w:val="num" w:pos="720"/>
        </w:tabs>
        <w:spacing w:before="60"/>
        <w:ind w:left="720"/>
        <w:jc w:val="both"/>
        <w:rPr>
          <w:rFonts w:asciiTheme="minorHAnsi" w:hAnsiTheme="minorHAnsi" w:cstheme="minorHAnsi"/>
          <w:sz w:val="22"/>
          <w:szCs w:val="22"/>
        </w:rPr>
      </w:pPr>
      <w:r w:rsidRPr="00C36F53">
        <w:rPr>
          <w:rFonts w:asciiTheme="minorHAnsi" w:hAnsiTheme="minorHAnsi" w:cstheme="minorHAnsi"/>
          <w:sz w:val="22"/>
          <w:szCs w:val="22"/>
        </w:rPr>
        <w:t xml:space="preserve">Jeżeli powodem braku podpisu są zastrzeżenia członka komisji co do prawidłowości postępowania, do protokołu załącza się również pisemne zastrzeżenia członka komisji. </w:t>
      </w:r>
    </w:p>
    <w:p w:rsidR="00C13EDE" w:rsidRPr="00C36F53" w:rsidRDefault="00C13EDE" w:rsidP="00FA00C5">
      <w:pPr>
        <w:numPr>
          <w:ilvl w:val="0"/>
          <w:numId w:val="4"/>
        </w:numPr>
        <w:tabs>
          <w:tab w:val="clear" w:pos="1065"/>
          <w:tab w:val="num" w:pos="720"/>
        </w:tabs>
        <w:spacing w:before="60"/>
        <w:ind w:left="720"/>
        <w:jc w:val="both"/>
        <w:rPr>
          <w:rFonts w:asciiTheme="minorHAnsi" w:hAnsiTheme="minorHAnsi" w:cstheme="minorHAnsi"/>
          <w:sz w:val="22"/>
          <w:szCs w:val="22"/>
        </w:rPr>
      </w:pPr>
      <w:r w:rsidRPr="00C36F53">
        <w:rPr>
          <w:rFonts w:asciiTheme="minorHAnsi" w:hAnsiTheme="minorHAnsi" w:cstheme="minorHAnsi"/>
          <w:sz w:val="22"/>
          <w:szCs w:val="22"/>
        </w:rPr>
        <w:t>Przewodniczący przekłada protokół z postępowania o zamówienie publiczne kierownikowi jednostki do zatwierdzenia.</w:t>
      </w:r>
    </w:p>
    <w:p w:rsidR="00C13EDE" w:rsidRPr="00C36F53" w:rsidRDefault="00C13EDE" w:rsidP="00FA00C5">
      <w:pPr>
        <w:numPr>
          <w:ilvl w:val="0"/>
          <w:numId w:val="4"/>
        </w:numPr>
        <w:tabs>
          <w:tab w:val="clear" w:pos="1065"/>
          <w:tab w:val="num" w:pos="720"/>
        </w:tabs>
        <w:spacing w:before="60"/>
        <w:ind w:left="720"/>
        <w:jc w:val="both"/>
        <w:rPr>
          <w:rFonts w:asciiTheme="minorHAnsi" w:hAnsiTheme="minorHAnsi" w:cstheme="minorHAnsi"/>
          <w:sz w:val="22"/>
          <w:szCs w:val="22"/>
        </w:rPr>
      </w:pPr>
      <w:r w:rsidRPr="00C36F53">
        <w:rPr>
          <w:rFonts w:asciiTheme="minorHAnsi" w:hAnsiTheme="minorHAnsi" w:cstheme="minorHAnsi"/>
          <w:sz w:val="22"/>
          <w:szCs w:val="22"/>
        </w:rPr>
        <w:t xml:space="preserve">Protokół wraz z załącznikami jest jawny i podlega udostępnianiu w trybie art. 96 ust. 3 ustawy Pzp. </w:t>
      </w:r>
    </w:p>
    <w:p w:rsidR="00C13EDE" w:rsidRPr="00C36F53" w:rsidRDefault="00C13EDE" w:rsidP="00C13EDE">
      <w:pPr>
        <w:spacing w:before="120"/>
        <w:ind w:left="425"/>
        <w:jc w:val="center"/>
        <w:rPr>
          <w:rFonts w:asciiTheme="minorHAnsi" w:hAnsiTheme="minorHAnsi" w:cstheme="minorHAnsi"/>
          <w:b/>
          <w:sz w:val="22"/>
          <w:szCs w:val="22"/>
        </w:rPr>
      </w:pPr>
      <w:r w:rsidRPr="00C36F53">
        <w:rPr>
          <w:rFonts w:asciiTheme="minorHAnsi" w:hAnsiTheme="minorHAnsi" w:cstheme="minorHAnsi"/>
          <w:b/>
          <w:sz w:val="22"/>
          <w:szCs w:val="22"/>
        </w:rPr>
        <w:t>§ 15</w:t>
      </w:r>
    </w:p>
    <w:p w:rsidR="00C13EDE" w:rsidRPr="00C36F53" w:rsidRDefault="00C13EDE" w:rsidP="00FA00C5">
      <w:pPr>
        <w:numPr>
          <w:ilvl w:val="0"/>
          <w:numId w:val="14"/>
        </w:numPr>
        <w:tabs>
          <w:tab w:val="clear" w:pos="1425"/>
          <w:tab w:val="num" w:pos="720"/>
        </w:tabs>
        <w:spacing w:before="60"/>
        <w:ind w:left="720"/>
        <w:jc w:val="both"/>
        <w:rPr>
          <w:rFonts w:asciiTheme="minorHAnsi" w:hAnsiTheme="minorHAnsi" w:cstheme="minorHAnsi"/>
          <w:sz w:val="22"/>
          <w:szCs w:val="22"/>
        </w:rPr>
      </w:pPr>
      <w:r w:rsidRPr="00C36F53">
        <w:rPr>
          <w:rFonts w:asciiTheme="minorHAnsi" w:hAnsiTheme="minorHAnsi" w:cstheme="minorHAnsi"/>
          <w:sz w:val="22"/>
          <w:szCs w:val="22"/>
        </w:rPr>
        <w:t>Komisja zapoznaje się z dokumentami opracowanymi na etapie przygotowania postępowania.</w:t>
      </w:r>
    </w:p>
    <w:p w:rsidR="00C13EDE" w:rsidRPr="00C36F53" w:rsidRDefault="00C13EDE" w:rsidP="00FA00C5">
      <w:pPr>
        <w:numPr>
          <w:ilvl w:val="0"/>
          <w:numId w:val="14"/>
        </w:numPr>
        <w:tabs>
          <w:tab w:val="clear" w:pos="1425"/>
          <w:tab w:val="num" w:pos="720"/>
        </w:tabs>
        <w:spacing w:before="60"/>
        <w:ind w:left="720"/>
        <w:jc w:val="both"/>
        <w:rPr>
          <w:rFonts w:asciiTheme="minorHAnsi" w:hAnsiTheme="minorHAnsi" w:cstheme="minorHAnsi"/>
          <w:sz w:val="22"/>
          <w:szCs w:val="22"/>
        </w:rPr>
      </w:pPr>
      <w:r w:rsidRPr="00C36F53">
        <w:rPr>
          <w:rFonts w:asciiTheme="minorHAnsi" w:hAnsiTheme="minorHAnsi" w:cstheme="minorHAnsi"/>
          <w:sz w:val="22"/>
          <w:szCs w:val="22"/>
        </w:rPr>
        <w:t>Komisja przygotowuje i przekazuje do zatwierdzenia kierownikowi jednostki projekty wyjaśnień i modyfikacji dokumentów, o których mowa w ust. 1, jeżeli jest to konieczne.</w:t>
      </w:r>
    </w:p>
    <w:p w:rsidR="00C13EDE" w:rsidRPr="00C36F53" w:rsidRDefault="00C13EDE" w:rsidP="00FA00C5">
      <w:pPr>
        <w:pStyle w:val="Tekstpodstawowy"/>
        <w:widowControl w:val="0"/>
        <w:numPr>
          <w:ilvl w:val="0"/>
          <w:numId w:val="14"/>
        </w:numPr>
        <w:tabs>
          <w:tab w:val="clear" w:pos="1425"/>
          <w:tab w:val="num" w:pos="720"/>
        </w:tabs>
        <w:autoSpaceDE w:val="0"/>
        <w:autoSpaceDN w:val="0"/>
        <w:adjustRightInd w:val="0"/>
        <w:spacing w:before="60" w:after="0"/>
        <w:ind w:left="720" w:right="50"/>
        <w:jc w:val="both"/>
        <w:rPr>
          <w:rFonts w:asciiTheme="minorHAnsi" w:hAnsiTheme="minorHAnsi" w:cstheme="minorHAnsi"/>
          <w:sz w:val="22"/>
          <w:szCs w:val="22"/>
        </w:rPr>
      </w:pPr>
      <w:r w:rsidRPr="00C36F53">
        <w:rPr>
          <w:rFonts w:asciiTheme="minorHAnsi" w:hAnsiTheme="minorHAnsi" w:cstheme="minorHAnsi"/>
          <w:sz w:val="22"/>
          <w:szCs w:val="22"/>
        </w:rPr>
        <w:t>Komisja dokonuje czynności polegających na:</w:t>
      </w:r>
    </w:p>
    <w:p w:rsidR="00C13EDE" w:rsidRPr="00C36F53" w:rsidRDefault="00C13EDE" w:rsidP="00FA00C5">
      <w:pPr>
        <w:numPr>
          <w:ilvl w:val="0"/>
          <w:numId w:val="15"/>
        </w:numPr>
        <w:tabs>
          <w:tab w:val="clear" w:pos="1440"/>
        </w:tabs>
        <w:ind w:left="1259" w:hanging="539"/>
        <w:rPr>
          <w:rFonts w:asciiTheme="minorHAnsi" w:hAnsiTheme="minorHAnsi" w:cstheme="minorHAnsi"/>
          <w:sz w:val="22"/>
          <w:szCs w:val="22"/>
        </w:rPr>
      </w:pPr>
      <w:r w:rsidRPr="00C36F53">
        <w:rPr>
          <w:rFonts w:asciiTheme="minorHAnsi" w:hAnsiTheme="minorHAnsi" w:cstheme="minorHAnsi"/>
          <w:sz w:val="22"/>
          <w:szCs w:val="22"/>
        </w:rPr>
        <w:t>kwalifikacji wykonawców,</w:t>
      </w:r>
    </w:p>
    <w:p w:rsidR="00C13EDE" w:rsidRPr="00C36F53" w:rsidRDefault="00C13EDE" w:rsidP="00FA00C5">
      <w:pPr>
        <w:numPr>
          <w:ilvl w:val="0"/>
          <w:numId w:val="15"/>
        </w:numPr>
        <w:tabs>
          <w:tab w:val="clear" w:pos="1440"/>
        </w:tabs>
        <w:ind w:left="1259" w:hanging="539"/>
        <w:rPr>
          <w:rFonts w:asciiTheme="minorHAnsi" w:hAnsiTheme="minorHAnsi" w:cstheme="minorHAnsi"/>
          <w:sz w:val="22"/>
          <w:szCs w:val="22"/>
        </w:rPr>
      </w:pPr>
      <w:r w:rsidRPr="00C36F53">
        <w:rPr>
          <w:rFonts w:asciiTheme="minorHAnsi" w:hAnsiTheme="minorHAnsi" w:cstheme="minorHAnsi"/>
          <w:sz w:val="22"/>
          <w:szCs w:val="22"/>
        </w:rPr>
        <w:t>badaniu i ocenie ofert,</w:t>
      </w:r>
    </w:p>
    <w:p w:rsidR="00C13EDE" w:rsidRPr="00C36F53" w:rsidRDefault="00C13EDE" w:rsidP="00C36F53">
      <w:pPr>
        <w:numPr>
          <w:ilvl w:val="0"/>
          <w:numId w:val="15"/>
        </w:numPr>
        <w:tabs>
          <w:tab w:val="clear" w:pos="1440"/>
        </w:tabs>
        <w:ind w:left="1259" w:hanging="539"/>
        <w:rPr>
          <w:rFonts w:asciiTheme="minorHAnsi" w:hAnsiTheme="minorHAnsi" w:cstheme="minorHAnsi"/>
          <w:sz w:val="22"/>
          <w:szCs w:val="22"/>
        </w:rPr>
      </w:pPr>
      <w:r w:rsidRPr="00C36F53">
        <w:rPr>
          <w:rFonts w:asciiTheme="minorHAnsi" w:hAnsiTheme="minorHAnsi" w:cstheme="minorHAnsi"/>
          <w:sz w:val="22"/>
          <w:szCs w:val="22"/>
        </w:rPr>
        <w:t>innych czynności powierzonych przez kierownika jednostki.</w:t>
      </w:r>
    </w:p>
    <w:p w:rsidR="00C13EDE" w:rsidRPr="00C36F53" w:rsidRDefault="00C13EDE" w:rsidP="00C13EDE">
      <w:pPr>
        <w:spacing w:before="120"/>
        <w:ind w:left="425"/>
        <w:jc w:val="center"/>
        <w:rPr>
          <w:rFonts w:asciiTheme="minorHAnsi" w:hAnsiTheme="minorHAnsi" w:cstheme="minorHAnsi"/>
          <w:b/>
          <w:sz w:val="22"/>
          <w:szCs w:val="22"/>
        </w:rPr>
      </w:pPr>
      <w:r w:rsidRPr="00C36F53">
        <w:rPr>
          <w:rFonts w:asciiTheme="minorHAnsi" w:hAnsiTheme="minorHAnsi" w:cstheme="minorHAnsi"/>
          <w:b/>
          <w:sz w:val="22"/>
          <w:szCs w:val="22"/>
        </w:rPr>
        <w:t>§ 16</w:t>
      </w:r>
    </w:p>
    <w:p w:rsidR="00C13EDE" w:rsidRPr="00C36F53" w:rsidRDefault="00C13EDE" w:rsidP="00FA00C5">
      <w:pPr>
        <w:numPr>
          <w:ilvl w:val="0"/>
          <w:numId w:val="13"/>
        </w:numPr>
        <w:tabs>
          <w:tab w:val="clear" w:pos="1065"/>
          <w:tab w:val="num" w:pos="720"/>
        </w:tabs>
        <w:spacing w:before="60"/>
        <w:ind w:left="720"/>
        <w:jc w:val="both"/>
        <w:rPr>
          <w:rFonts w:asciiTheme="minorHAnsi" w:hAnsiTheme="minorHAnsi" w:cstheme="minorHAnsi"/>
          <w:sz w:val="22"/>
          <w:szCs w:val="22"/>
        </w:rPr>
      </w:pPr>
      <w:r w:rsidRPr="00C36F53">
        <w:rPr>
          <w:rFonts w:asciiTheme="minorHAnsi" w:hAnsiTheme="minorHAnsi" w:cstheme="minorHAnsi"/>
          <w:sz w:val="22"/>
          <w:szCs w:val="22"/>
        </w:rPr>
        <w:t>Komisja proponuje wybór najkorzystniejszej oferty na podstawie indywidualnej oceny ofert dokonanej przez członków komisji, po szczegółowym zapoznaniu się z ofertami oraz opiniami biegłych (jeżeli byli powołani).</w:t>
      </w:r>
      <w:bookmarkStart w:id="0" w:name="_GoBack"/>
      <w:bookmarkEnd w:id="0"/>
    </w:p>
    <w:p w:rsidR="00C13EDE" w:rsidRPr="00C36F53" w:rsidRDefault="00C13EDE" w:rsidP="00FA00C5">
      <w:pPr>
        <w:numPr>
          <w:ilvl w:val="0"/>
          <w:numId w:val="13"/>
        </w:numPr>
        <w:tabs>
          <w:tab w:val="clear" w:pos="1065"/>
          <w:tab w:val="num" w:pos="720"/>
        </w:tabs>
        <w:spacing w:before="60"/>
        <w:ind w:left="720"/>
        <w:jc w:val="both"/>
        <w:rPr>
          <w:rFonts w:asciiTheme="minorHAnsi" w:hAnsiTheme="minorHAnsi" w:cstheme="minorHAnsi"/>
          <w:sz w:val="22"/>
          <w:szCs w:val="22"/>
        </w:rPr>
      </w:pPr>
      <w:r w:rsidRPr="00C36F53">
        <w:rPr>
          <w:rFonts w:asciiTheme="minorHAnsi" w:hAnsiTheme="minorHAnsi" w:cstheme="minorHAnsi"/>
          <w:sz w:val="22"/>
          <w:szCs w:val="22"/>
        </w:rPr>
        <w:lastRenderedPageBreak/>
        <w:t xml:space="preserve">Indywidualna ocena ofert odbywa się wyłącznie na podstawie kryteriów oceny ofert, określonych w specyfikacji istotnych warunków zamówienia. Każdy z członków komisji sporządza pisemne uzasadnienie indywidualnej oceny. </w:t>
      </w:r>
    </w:p>
    <w:p w:rsidR="00C13EDE" w:rsidRPr="00C36F53" w:rsidRDefault="00C13EDE" w:rsidP="00FA00C5">
      <w:pPr>
        <w:numPr>
          <w:ilvl w:val="0"/>
          <w:numId w:val="13"/>
        </w:numPr>
        <w:tabs>
          <w:tab w:val="clear" w:pos="1065"/>
          <w:tab w:val="num" w:pos="720"/>
        </w:tabs>
        <w:spacing w:before="60"/>
        <w:ind w:left="720"/>
        <w:jc w:val="both"/>
        <w:rPr>
          <w:rFonts w:asciiTheme="minorHAnsi" w:hAnsiTheme="minorHAnsi" w:cstheme="minorHAnsi"/>
          <w:sz w:val="22"/>
          <w:szCs w:val="22"/>
        </w:rPr>
      </w:pPr>
      <w:r w:rsidRPr="00C36F53">
        <w:rPr>
          <w:rFonts w:asciiTheme="minorHAnsi" w:hAnsiTheme="minorHAnsi" w:cstheme="minorHAnsi"/>
          <w:sz w:val="22"/>
          <w:szCs w:val="22"/>
        </w:rPr>
        <w:t>Przy zastosowaniu kryteriów opisanych wzorami komisja może sporządzić zbiorcze zestawienie oceny ofert. W takim przypadku pisemne uzasadnienie indywidualnej oceny ofert, o którym mowa w ust. 2, zastępuje się pisemnym uzasadnieniem wyboru najkorzystniejszej oferty.</w:t>
      </w:r>
    </w:p>
    <w:p w:rsidR="00AA53D4" w:rsidRPr="00C36F53" w:rsidRDefault="00C13EDE" w:rsidP="00C13EDE">
      <w:pPr>
        <w:numPr>
          <w:ilvl w:val="0"/>
          <w:numId w:val="13"/>
        </w:numPr>
        <w:tabs>
          <w:tab w:val="num" w:pos="720"/>
        </w:tabs>
        <w:spacing w:before="60" w:after="120"/>
        <w:ind w:left="720" w:hanging="703"/>
        <w:jc w:val="both"/>
        <w:rPr>
          <w:rFonts w:asciiTheme="minorHAnsi" w:hAnsiTheme="minorHAnsi" w:cstheme="minorHAnsi"/>
          <w:sz w:val="22"/>
          <w:szCs w:val="22"/>
        </w:rPr>
      </w:pPr>
      <w:r w:rsidRPr="00C36F53">
        <w:rPr>
          <w:rFonts w:asciiTheme="minorHAnsi" w:hAnsiTheme="minorHAnsi" w:cstheme="minorHAnsi"/>
          <w:sz w:val="22"/>
          <w:szCs w:val="22"/>
        </w:rPr>
        <w:t>W przypadku zaistnienia okoliczności, o których mowa w art. 93 ust. 1 ustawy Pzp, komisja występuje do kierownika jednostki o unieważnienie postępowania. Pisemne uzasadnienie takiego wniosku powinno zawierać wskazanie podstawy prawnej oraz omawiać okoliczności, które spowodowały konieczność unieważnienia postępowania.</w:t>
      </w:r>
    </w:p>
    <w:sectPr w:rsidR="00AA53D4" w:rsidRPr="00C36F53" w:rsidSect="00AA53D4">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3331" w:rsidRDefault="00043331" w:rsidP="00C13EDE">
      <w:r>
        <w:separator/>
      </w:r>
    </w:p>
  </w:endnote>
  <w:endnote w:type="continuationSeparator" w:id="0">
    <w:p w:rsidR="00043331" w:rsidRDefault="00043331" w:rsidP="00C13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3939066"/>
      <w:docPartObj>
        <w:docPartGallery w:val="Page Numbers (Bottom of Page)"/>
        <w:docPartUnique/>
      </w:docPartObj>
    </w:sdtPr>
    <w:sdtEndPr/>
    <w:sdtContent>
      <w:p w:rsidR="003E31D2" w:rsidRDefault="003E31D2">
        <w:pPr>
          <w:pStyle w:val="Stopka"/>
          <w:jc w:val="center"/>
        </w:pPr>
        <w:r w:rsidRPr="003E31D2">
          <w:rPr>
            <w:rFonts w:asciiTheme="minorHAnsi" w:hAnsiTheme="minorHAnsi" w:cstheme="minorHAnsi"/>
            <w:sz w:val="22"/>
            <w:szCs w:val="22"/>
          </w:rPr>
          <w:fldChar w:fldCharType="begin"/>
        </w:r>
        <w:r w:rsidRPr="003E31D2">
          <w:rPr>
            <w:rFonts w:asciiTheme="minorHAnsi" w:hAnsiTheme="minorHAnsi" w:cstheme="minorHAnsi"/>
            <w:sz w:val="22"/>
            <w:szCs w:val="22"/>
          </w:rPr>
          <w:instrText xml:space="preserve"> PAGE   \* MERGEFORMAT </w:instrText>
        </w:r>
        <w:r w:rsidRPr="003E31D2">
          <w:rPr>
            <w:rFonts w:asciiTheme="minorHAnsi" w:hAnsiTheme="minorHAnsi" w:cstheme="minorHAnsi"/>
            <w:sz w:val="22"/>
            <w:szCs w:val="22"/>
          </w:rPr>
          <w:fldChar w:fldCharType="separate"/>
        </w:r>
        <w:r w:rsidR="00C36F53">
          <w:rPr>
            <w:rFonts w:asciiTheme="minorHAnsi" w:hAnsiTheme="minorHAnsi" w:cstheme="minorHAnsi"/>
            <w:noProof/>
            <w:sz w:val="22"/>
            <w:szCs w:val="22"/>
          </w:rPr>
          <w:t>3</w:t>
        </w:r>
        <w:r w:rsidRPr="003E31D2">
          <w:rPr>
            <w:rFonts w:asciiTheme="minorHAnsi" w:hAnsiTheme="minorHAnsi" w:cstheme="minorHAnsi"/>
            <w:sz w:val="22"/>
            <w:szCs w:val="22"/>
          </w:rPr>
          <w:fldChar w:fldCharType="end"/>
        </w:r>
      </w:p>
    </w:sdtContent>
  </w:sdt>
  <w:p w:rsidR="003E31D2" w:rsidRDefault="003E31D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3331" w:rsidRDefault="00043331" w:rsidP="00C13EDE">
      <w:r>
        <w:separator/>
      </w:r>
    </w:p>
  </w:footnote>
  <w:footnote w:type="continuationSeparator" w:id="0">
    <w:p w:rsidR="00043331" w:rsidRDefault="00043331" w:rsidP="00C13E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EDE" w:rsidRDefault="00C13EDE" w:rsidP="00C13EDE">
    <w:pPr>
      <w:pStyle w:val="Nagwek"/>
      <w:jc w:val="center"/>
      <w:rPr>
        <w:rFonts w:ascii="Calibri" w:hAnsi="Calibri" w:cs="Calibri"/>
        <w:smallCaps/>
        <w:color w:val="1F497D"/>
        <w:sz w:val="20"/>
        <w:szCs w:val="20"/>
      </w:rPr>
    </w:pPr>
    <w:r w:rsidRPr="002418F6">
      <w:rPr>
        <w:rFonts w:ascii="Calibri" w:hAnsi="Calibri" w:cs="Calibri"/>
        <w:smallCaps/>
        <w:color w:val="1F497D"/>
        <w:sz w:val="20"/>
        <w:szCs w:val="20"/>
      </w:rPr>
      <w:t xml:space="preserve">poradnik dla </w:t>
    </w:r>
    <w:r w:rsidR="007202AA">
      <w:rPr>
        <w:rFonts w:ascii="Calibri" w:hAnsi="Calibri" w:cs="Calibri"/>
        <w:smallCaps/>
        <w:color w:val="1F497D"/>
        <w:sz w:val="20"/>
        <w:szCs w:val="20"/>
      </w:rPr>
      <w:t>zamawiających usuwanie</w:t>
    </w:r>
    <w:r>
      <w:rPr>
        <w:rFonts w:ascii="Calibri" w:hAnsi="Calibri" w:cs="Calibri"/>
        <w:smallCaps/>
        <w:color w:val="1F497D"/>
        <w:sz w:val="20"/>
        <w:szCs w:val="20"/>
      </w:rPr>
      <w:t xml:space="preserve"> azbestu</w:t>
    </w:r>
  </w:p>
  <w:p w:rsidR="00C13EDE" w:rsidRDefault="00C13EDE" w:rsidP="00C13EDE">
    <w:pPr>
      <w:pBdr>
        <w:bottom w:val="single" w:sz="6" w:space="1" w:color="4F81BD" w:themeColor="accent1"/>
      </w:pBdr>
      <w:jc w:val="center"/>
    </w:pPr>
    <w:r>
      <w:rPr>
        <w:rFonts w:ascii="Calibri" w:hAnsi="Calibri" w:cs="Calibri"/>
        <w:smallCaps/>
        <w:color w:val="1F497D"/>
        <w:sz w:val="20"/>
        <w:szCs w:val="20"/>
      </w:rPr>
      <w:t xml:space="preserve">Załącznik 6 - </w:t>
    </w:r>
    <w:r w:rsidRPr="000528D8">
      <w:rPr>
        <w:rFonts w:ascii="Calibri" w:hAnsi="Calibri" w:cs="Calibri"/>
        <w:smallCaps/>
        <w:color w:val="1F497D"/>
        <w:sz w:val="20"/>
        <w:szCs w:val="20"/>
      </w:rPr>
      <w:t xml:space="preserve">Przykłady </w:t>
    </w:r>
    <w:r>
      <w:rPr>
        <w:rFonts w:ascii="Calibri" w:hAnsi="Calibri" w:cs="Calibri"/>
        <w:smallCaps/>
        <w:color w:val="1F497D"/>
        <w:sz w:val="20"/>
        <w:szCs w:val="20"/>
      </w:rPr>
      <w:t>Regulaminu pracy Komisji Przetargowej</w:t>
    </w:r>
  </w:p>
  <w:p w:rsidR="00C13EDE" w:rsidRDefault="00C13ED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90C93"/>
    <w:multiLevelType w:val="multilevel"/>
    <w:tmpl w:val="D7543FAE"/>
    <w:lvl w:ilvl="0">
      <w:start w:val="1"/>
      <w:numFmt w:val="decimal"/>
      <w:lvlText w:val="%1."/>
      <w:lvlJc w:val="left"/>
      <w:pPr>
        <w:tabs>
          <w:tab w:val="num" w:pos="720"/>
        </w:tabs>
        <w:ind w:left="720" w:hanging="360"/>
      </w:pPr>
      <w:rPr>
        <w:rFonts w:ascii="Times New Roman" w:hAnsi="Times New Roman" w:cs="Times New Roman" w:hint="default"/>
      </w:rPr>
    </w:lvl>
    <w:lvl w:ilvl="1">
      <w:start w:val="2"/>
      <w:numFmt w:val="decimal"/>
      <w:isLgl/>
      <w:lvlText w:val="%1.%2"/>
      <w:lvlJc w:val="left"/>
      <w:pPr>
        <w:tabs>
          <w:tab w:val="num" w:pos="720"/>
        </w:tabs>
        <w:ind w:left="720" w:hanging="360"/>
      </w:pPr>
      <w:rPr>
        <w:rFonts w:ascii="Times New Roman" w:hAnsi="Times New Roman" w:cs="Times New Roman" w:hint="default"/>
      </w:rPr>
    </w:lvl>
    <w:lvl w:ilvl="2">
      <w:start w:val="1"/>
      <w:numFmt w:val="decimal"/>
      <w:isLgl/>
      <w:lvlText w:val="%1.%2.%3"/>
      <w:lvlJc w:val="left"/>
      <w:pPr>
        <w:tabs>
          <w:tab w:val="num" w:pos="1080"/>
        </w:tabs>
        <w:ind w:left="1080" w:hanging="720"/>
      </w:pPr>
      <w:rPr>
        <w:rFonts w:ascii="Times New Roman" w:hAnsi="Times New Roman" w:cs="Times New Roman" w:hint="default"/>
      </w:rPr>
    </w:lvl>
    <w:lvl w:ilvl="3">
      <w:start w:val="1"/>
      <w:numFmt w:val="decimal"/>
      <w:isLgl/>
      <w:lvlText w:val="%1.%2.%3.%4"/>
      <w:lvlJc w:val="left"/>
      <w:pPr>
        <w:tabs>
          <w:tab w:val="num" w:pos="1080"/>
        </w:tabs>
        <w:ind w:left="1080" w:hanging="720"/>
      </w:pPr>
      <w:rPr>
        <w:rFonts w:ascii="Times New Roman" w:hAnsi="Times New Roman" w:cs="Times New Roman" w:hint="default"/>
      </w:rPr>
    </w:lvl>
    <w:lvl w:ilvl="4">
      <w:start w:val="1"/>
      <w:numFmt w:val="decimal"/>
      <w:isLgl/>
      <w:lvlText w:val="%1.%2.%3.%4.%5"/>
      <w:lvlJc w:val="left"/>
      <w:pPr>
        <w:tabs>
          <w:tab w:val="num" w:pos="1440"/>
        </w:tabs>
        <w:ind w:left="1440" w:hanging="1080"/>
      </w:pPr>
      <w:rPr>
        <w:rFonts w:ascii="Times New Roman" w:hAnsi="Times New Roman" w:cs="Times New Roman" w:hint="default"/>
      </w:rPr>
    </w:lvl>
    <w:lvl w:ilvl="5">
      <w:start w:val="1"/>
      <w:numFmt w:val="decimal"/>
      <w:isLgl/>
      <w:lvlText w:val="%1.%2.%3.%4.%5.%6"/>
      <w:lvlJc w:val="left"/>
      <w:pPr>
        <w:tabs>
          <w:tab w:val="num" w:pos="1440"/>
        </w:tabs>
        <w:ind w:left="1440" w:hanging="1080"/>
      </w:pPr>
      <w:rPr>
        <w:rFonts w:ascii="Times New Roman" w:hAnsi="Times New Roman" w:cs="Times New Roman" w:hint="default"/>
      </w:rPr>
    </w:lvl>
    <w:lvl w:ilvl="6">
      <w:start w:val="1"/>
      <w:numFmt w:val="decimal"/>
      <w:isLgl/>
      <w:lvlText w:val="%1.%2.%3.%4.%5.%6.%7"/>
      <w:lvlJc w:val="left"/>
      <w:pPr>
        <w:tabs>
          <w:tab w:val="num" w:pos="1800"/>
        </w:tabs>
        <w:ind w:left="1800" w:hanging="1440"/>
      </w:pPr>
      <w:rPr>
        <w:rFonts w:ascii="Times New Roman" w:hAnsi="Times New Roman" w:cs="Times New Roman" w:hint="default"/>
      </w:rPr>
    </w:lvl>
    <w:lvl w:ilvl="7">
      <w:start w:val="1"/>
      <w:numFmt w:val="decimal"/>
      <w:isLgl/>
      <w:lvlText w:val="%1.%2.%3.%4.%5.%6.%7.%8"/>
      <w:lvlJc w:val="left"/>
      <w:pPr>
        <w:tabs>
          <w:tab w:val="num" w:pos="1800"/>
        </w:tabs>
        <w:ind w:left="1800" w:hanging="1440"/>
      </w:pPr>
      <w:rPr>
        <w:rFonts w:ascii="Times New Roman" w:hAnsi="Times New Roman" w:cs="Times New Roman" w:hint="default"/>
      </w:rPr>
    </w:lvl>
    <w:lvl w:ilvl="8">
      <w:start w:val="1"/>
      <w:numFmt w:val="decimal"/>
      <w:isLgl/>
      <w:lvlText w:val="%1.%2.%3.%4.%5.%6.%7.%8.%9"/>
      <w:lvlJc w:val="left"/>
      <w:pPr>
        <w:tabs>
          <w:tab w:val="num" w:pos="2160"/>
        </w:tabs>
        <w:ind w:left="2160" w:hanging="1800"/>
      </w:pPr>
      <w:rPr>
        <w:rFonts w:ascii="Times New Roman" w:hAnsi="Times New Roman" w:cs="Times New Roman" w:hint="default"/>
      </w:rPr>
    </w:lvl>
  </w:abstractNum>
  <w:abstractNum w:abstractNumId="1">
    <w:nsid w:val="05054A8F"/>
    <w:multiLevelType w:val="hybridMultilevel"/>
    <w:tmpl w:val="37D2EA90"/>
    <w:lvl w:ilvl="0" w:tplc="A6629BA0">
      <w:start w:val="1"/>
      <w:numFmt w:val="decimal"/>
      <w:lvlText w:val="%1."/>
      <w:lvlJc w:val="left"/>
      <w:pPr>
        <w:tabs>
          <w:tab w:val="num" w:pos="1065"/>
        </w:tabs>
        <w:ind w:left="1065" w:hanging="705"/>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
    <w:nsid w:val="0C70537F"/>
    <w:multiLevelType w:val="hybridMultilevel"/>
    <w:tmpl w:val="0B1A44B0"/>
    <w:lvl w:ilvl="0" w:tplc="53F0A2BE">
      <w:start w:val="1"/>
      <w:numFmt w:val="lowerLetter"/>
      <w:lvlText w:val="%1)"/>
      <w:lvlJc w:val="left"/>
      <w:pPr>
        <w:tabs>
          <w:tab w:val="num" w:pos="1413"/>
        </w:tabs>
        <w:ind w:left="1413" w:hanging="705"/>
      </w:pPr>
      <w:rPr>
        <w:rFonts w:ascii="Times New Roman" w:hAnsi="Times New Roman" w:cs="Times New Roman" w:hint="default"/>
      </w:rPr>
    </w:lvl>
    <w:lvl w:ilvl="1" w:tplc="7414B176">
      <w:start w:val="1"/>
      <w:numFmt w:val="decimal"/>
      <w:lvlText w:val="%2."/>
      <w:lvlJc w:val="left"/>
      <w:pPr>
        <w:tabs>
          <w:tab w:val="num" w:pos="2133"/>
        </w:tabs>
        <w:ind w:left="2133" w:hanging="705"/>
      </w:pPr>
      <w:rPr>
        <w:rFonts w:ascii="Times New Roman" w:hAnsi="Times New Roman" w:cs="Times New Roman" w:hint="default"/>
      </w:rPr>
    </w:lvl>
    <w:lvl w:ilvl="2" w:tplc="0415001B">
      <w:start w:val="1"/>
      <w:numFmt w:val="lowerRoman"/>
      <w:lvlText w:val="%3."/>
      <w:lvlJc w:val="right"/>
      <w:pPr>
        <w:tabs>
          <w:tab w:val="num" w:pos="2508"/>
        </w:tabs>
        <w:ind w:left="2508" w:hanging="180"/>
      </w:pPr>
      <w:rPr>
        <w:rFonts w:ascii="Times New Roman" w:hAnsi="Times New Roman" w:cs="Times New Roman"/>
      </w:rPr>
    </w:lvl>
    <w:lvl w:ilvl="3" w:tplc="0415000F">
      <w:start w:val="1"/>
      <w:numFmt w:val="decimal"/>
      <w:lvlText w:val="%4."/>
      <w:lvlJc w:val="left"/>
      <w:pPr>
        <w:tabs>
          <w:tab w:val="num" w:pos="3228"/>
        </w:tabs>
        <w:ind w:left="3228" w:hanging="360"/>
      </w:pPr>
      <w:rPr>
        <w:rFonts w:ascii="Times New Roman" w:hAnsi="Times New Roman" w:cs="Times New Roman"/>
      </w:rPr>
    </w:lvl>
    <w:lvl w:ilvl="4" w:tplc="04150019">
      <w:start w:val="1"/>
      <w:numFmt w:val="lowerLetter"/>
      <w:lvlText w:val="%5."/>
      <w:lvlJc w:val="left"/>
      <w:pPr>
        <w:tabs>
          <w:tab w:val="num" w:pos="3948"/>
        </w:tabs>
        <w:ind w:left="3948" w:hanging="360"/>
      </w:pPr>
      <w:rPr>
        <w:rFonts w:ascii="Times New Roman" w:hAnsi="Times New Roman" w:cs="Times New Roman"/>
      </w:rPr>
    </w:lvl>
    <w:lvl w:ilvl="5" w:tplc="0415001B">
      <w:start w:val="1"/>
      <w:numFmt w:val="lowerRoman"/>
      <w:lvlText w:val="%6."/>
      <w:lvlJc w:val="right"/>
      <w:pPr>
        <w:tabs>
          <w:tab w:val="num" w:pos="4668"/>
        </w:tabs>
        <w:ind w:left="4668" w:hanging="180"/>
      </w:pPr>
      <w:rPr>
        <w:rFonts w:ascii="Times New Roman" w:hAnsi="Times New Roman" w:cs="Times New Roman"/>
      </w:rPr>
    </w:lvl>
    <w:lvl w:ilvl="6" w:tplc="0415000F">
      <w:start w:val="1"/>
      <w:numFmt w:val="decimal"/>
      <w:lvlText w:val="%7."/>
      <w:lvlJc w:val="left"/>
      <w:pPr>
        <w:tabs>
          <w:tab w:val="num" w:pos="5388"/>
        </w:tabs>
        <w:ind w:left="5388" w:hanging="360"/>
      </w:pPr>
      <w:rPr>
        <w:rFonts w:ascii="Times New Roman" w:hAnsi="Times New Roman" w:cs="Times New Roman"/>
      </w:rPr>
    </w:lvl>
    <w:lvl w:ilvl="7" w:tplc="04150019">
      <w:start w:val="1"/>
      <w:numFmt w:val="lowerLetter"/>
      <w:lvlText w:val="%8."/>
      <w:lvlJc w:val="left"/>
      <w:pPr>
        <w:tabs>
          <w:tab w:val="num" w:pos="6108"/>
        </w:tabs>
        <w:ind w:left="6108" w:hanging="360"/>
      </w:pPr>
      <w:rPr>
        <w:rFonts w:ascii="Times New Roman" w:hAnsi="Times New Roman" w:cs="Times New Roman"/>
      </w:rPr>
    </w:lvl>
    <w:lvl w:ilvl="8" w:tplc="0415001B">
      <w:start w:val="1"/>
      <w:numFmt w:val="lowerRoman"/>
      <w:lvlText w:val="%9."/>
      <w:lvlJc w:val="right"/>
      <w:pPr>
        <w:tabs>
          <w:tab w:val="num" w:pos="6828"/>
        </w:tabs>
        <w:ind w:left="6828" w:hanging="180"/>
      </w:pPr>
      <w:rPr>
        <w:rFonts w:ascii="Times New Roman" w:hAnsi="Times New Roman" w:cs="Times New Roman"/>
      </w:rPr>
    </w:lvl>
  </w:abstractNum>
  <w:abstractNum w:abstractNumId="3">
    <w:nsid w:val="0D037053"/>
    <w:multiLevelType w:val="hybridMultilevel"/>
    <w:tmpl w:val="D9982F5E"/>
    <w:lvl w:ilvl="0" w:tplc="A378DCBE">
      <w:start w:val="1"/>
      <w:numFmt w:val="lowerLetter"/>
      <w:lvlText w:val="%1)"/>
      <w:lvlJc w:val="left"/>
      <w:pPr>
        <w:tabs>
          <w:tab w:val="num" w:pos="1440"/>
        </w:tabs>
        <w:ind w:left="1440" w:hanging="360"/>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
    <w:nsid w:val="12BA2B78"/>
    <w:multiLevelType w:val="hybridMultilevel"/>
    <w:tmpl w:val="18025576"/>
    <w:lvl w:ilvl="0" w:tplc="3D9284F8">
      <w:start w:val="1"/>
      <w:numFmt w:val="decimal"/>
      <w:lvlText w:val="%1."/>
      <w:lvlJc w:val="left"/>
      <w:pPr>
        <w:tabs>
          <w:tab w:val="num" w:pos="1425"/>
        </w:tabs>
        <w:ind w:left="1425" w:hanging="705"/>
      </w:pPr>
      <w:rPr>
        <w:rFonts w:ascii="Times New Roman" w:hAnsi="Times New Roman" w:cs="Times New Roman" w:hint="default"/>
      </w:rPr>
    </w:lvl>
    <w:lvl w:ilvl="1" w:tplc="04150019">
      <w:start w:val="1"/>
      <w:numFmt w:val="lowerLetter"/>
      <w:lvlText w:val="%2."/>
      <w:lvlJc w:val="left"/>
      <w:pPr>
        <w:tabs>
          <w:tab w:val="num" w:pos="1800"/>
        </w:tabs>
        <w:ind w:left="1800" w:hanging="360"/>
      </w:pPr>
      <w:rPr>
        <w:rFonts w:ascii="Times New Roman" w:hAnsi="Times New Roman" w:cs="Times New Roman"/>
      </w:rPr>
    </w:lvl>
    <w:lvl w:ilvl="2" w:tplc="03D67FAE">
      <w:start w:val="1"/>
      <w:numFmt w:val="decimal"/>
      <w:lvlText w:val="%3)"/>
      <w:lvlJc w:val="left"/>
      <w:pPr>
        <w:tabs>
          <w:tab w:val="num" w:pos="3045"/>
        </w:tabs>
        <w:ind w:left="3045" w:hanging="705"/>
      </w:pPr>
      <w:rPr>
        <w:rFonts w:ascii="Times New Roman" w:hAnsi="Times New Roman" w:cs="Times New Roman" w:hint="default"/>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5">
    <w:nsid w:val="1359633D"/>
    <w:multiLevelType w:val="hybridMultilevel"/>
    <w:tmpl w:val="8B108EF0"/>
    <w:lvl w:ilvl="0" w:tplc="B2DE98BA">
      <w:start w:val="1"/>
      <w:numFmt w:val="decimal"/>
      <w:lvlText w:val="%1."/>
      <w:lvlJc w:val="left"/>
      <w:pPr>
        <w:tabs>
          <w:tab w:val="num" w:pos="1065"/>
        </w:tabs>
        <w:ind w:left="1065" w:hanging="705"/>
      </w:pPr>
      <w:rPr>
        <w:rFonts w:asciiTheme="minorHAnsi" w:hAnsiTheme="minorHAnsi" w:cstheme="minorHAnsi" w:hint="default"/>
        <w:sz w:val="22"/>
        <w:szCs w:val="22"/>
      </w:rPr>
    </w:lvl>
    <w:lvl w:ilvl="1" w:tplc="17B2873A">
      <w:start w:val="1"/>
      <w:numFmt w:val="lowerLetter"/>
      <w:lvlText w:val="%2)"/>
      <w:lvlJc w:val="left"/>
      <w:pPr>
        <w:tabs>
          <w:tab w:val="num" w:pos="1440"/>
        </w:tabs>
        <w:ind w:left="1440" w:hanging="360"/>
      </w:pPr>
      <w:rPr>
        <w:rFonts w:asciiTheme="minorHAnsi" w:hAnsiTheme="minorHAnsi" w:cstheme="minorHAnsi" w:hint="default"/>
        <w:sz w:val="22"/>
        <w:szCs w:val="22"/>
      </w:rPr>
    </w:lvl>
    <w:lvl w:ilvl="2" w:tplc="4446BE5C">
      <w:start w:val="2"/>
      <w:numFmt w:val="decimal"/>
      <w:lvlText w:val="%3."/>
      <w:lvlJc w:val="left"/>
      <w:pPr>
        <w:tabs>
          <w:tab w:val="num" w:pos="2685"/>
        </w:tabs>
        <w:ind w:left="2685" w:hanging="705"/>
      </w:pPr>
      <w:rPr>
        <w:rFonts w:ascii="Times New Roman" w:hAnsi="Times New Roman" w:cs="Times New Roman" w:hint="default"/>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6">
    <w:nsid w:val="183A1EA3"/>
    <w:multiLevelType w:val="hybridMultilevel"/>
    <w:tmpl w:val="D2C202D0"/>
    <w:lvl w:ilvl="0" w:tplc="4C722B68">
      <w:start w:val="1"/>
      <w:numFmt w:val="lowerLetter"/>
      <w:lvlText w:val="%1)"/>
      <w:lvlJc w:val="left"/>
      <w:pPr>
        <w:tabs>
          <w:tab w:val="num" w:pos="1413"/>
        </w:tabs>
        <w:ind w:left="1413" w:hanging="705"/>
      </w:pPr>
      <w:rPr>
        <w:rFonts w:asciiTheme="minorHAnsi" w:hAnsiTheme="minorHAnsi" w:cstheme="minorHAnsi" w:hint="default"/>
      </w:rPr>
    </w:lvl>
    <w:lvl w:ilvl="1" w:tplc="28324A3E">
      <w:start w:val="1"/>
      <w:numFmt w:val="decimal"/>
      <w:lvlText w:val="%2."/>
      <w:lvlJc w:val="left"/>
      <w:pPr>
        <w:tabs>
          <w:tab w:val="num" w:pos="2133"/>
        </w:tabs>
        <w:ind w:left="2133" w:hanging="705"/>
      </w:pPr>
      <w:rPr>
        <w:rFonts w:asciiTheme="minorHAnsi" w:hAnsiTheme="minorHAnsi" w:cstheme="minorHAnsi" w:hint="default"/>
        <w:sz w:val="22"/>
        <w:szCs w:val="22"/>
      </w:rPr>
    </w:lvl>
    <w:lvl w:ilvl="2" w:tplc="0415001B">
      <w:start w:val="1"/>
      <w:numFmt w:val="lowerRoman"/>
      <w:lvlText w:val="%3."/>
      <w:lvlJc w:val="right"/>
      <w:pPr>
        <w:tabs>
          <w:tab w:val="num" w:pos="2508"/>
        </w:tabs>
        <w:ind w:left="2508" w:hanging="180"/>
      </w:pPr>
      <w:rPr>
        <w:rFonts w:ascii="Times New Roman" w:hAnsi="Times New Roman" w:cs="Times New Roman"/>
      </w:rPr>
    </w:lvl>
    <w:lvl w:ilvl="3" w:tplc="0415000F">
      <w:start w:val="1"/>
      <w:numFmt w:val="decimal"/>
      <w:lvlText w:val="%4."/>
      <w:lvlJc w:val="left"/>
      <w:pPr>
        <w:tabs>
          <w:tab w:val="num" w:pos="3228"/>
        </w:tabs>
        <w:ind w:left="3228" w:hanging="360"/>
      </w:pPr>
      <w:rPr>
        <w:rFonts w:ascii="Times New Roman" w:hAnsi="Times New Roman" w:cs="Times New Roman"/>
      </w:rPr>
    </w:lvl>
    <w:lvl w:ilvl="4" w:tplc="04150019">
      <w:start w:val="1"/>
      <w:numFmt w:val="lowerLetter"/>
      <w:lvlText w:val="%5."/>
      <w:lvlJc w:val="left"/>
      <w:pPr>
        <w:tabs>
          <w:tab w:val="num" w:pos="3948"/>
        </w:tabs>
        <w:ind w:left="3948" w:hanging="360"/>
      </w:pPr>
      <w:rPr>
        <w:rFonts w:ascii="Times New Roman" w:hAnsi="Times New Roman" w:cs="Times New Roman"/>
      </w:rPr>
    </w:lvl>
    <w:lvl w:ilvl="5" w:tplc="0415001B">
      <w:start w:val="1"/>
      <w:numFmt w:val="lowerRoman"/>
      <w:lvlText w:val="%6."/>
      <w:lvlJc w:val="right"/>
      <w:pPr>
        <w:tabs>
          <w:tab w:val="num" w:pos="4668"/>
        </w:tabs>
        <w:ind w:left="4668" w:hanging="180"/>
      </w:pPr>
      <w:rPr>
        <w:rFonts w:ascii="Times New Roman" w:hAnsi="Times New Roman" w:cs="Times New Roman"/>
      </w:rPr>
    </w:lvl>
    <w:lvl w:ilvl="6" w:tplc="0415000F">
      <w:start w:val="1"/>
      <w:numFmt w:val="decimal"/>
      <w:lvlText w:val="%7."/>
      <w:lvlJc w:val="left"/>
      <w:pPr>
        <w:tabs>
          <w:tab w:val="num" w:pos="5388"/>
        </w:tabs>
        <w:ind w:left="5388" w:hanging="360"/>
      </w:pPr>
      <w:rPr>
        <w:rFonts w:ascii="Times New Roman" w:hAnsi="Times New Roman" w:cs="Times New Roman"/>
      </w:rPr>
    </w:lvl>
    <w:lvl w:ilvl="7" w:tplc="04150019">
      <w:start w:val="1"/>
      <w:numFmt w:val="lowerLetter"/>
      <w:lvlText w:val="%8."/>
      <w:lvlJc w:val="left"/>
      <w:pPr>
        <w:tabs>
          <w:tab w:val="num" w:pos="6108"/>
        </w:tabs>
        <w:ind w:left="6108" w:hanging="360"/>
      </w:pPr>
      <w:rPr>
        <w:rFonts w:ascii="Times New Roman" w:hAnsi="Times New Roman" w:cs="Times New Roman"/>
      </w:rPr>
    </w:lvl>
    <w:lvl w:ilvl="8" w:tplc="0415001B">
      <w:start w:val="1"/>
      <w:numFmt w:val="lowerRoman"/>
      <w:lvlText w:val="%9."/>
      <w:lvlJc w:val="right"/>
      <w:pPr>
        <w:tabs>
          <w:tab w:val="num" w:pos="6828"/>
        </w:tabs>
        <w:ind w:left="6828" w:hanging="180"/>
      </w:pPr>
      <w:rPr>
        <w:rFonts w:ascii="Times New Roman" w:hAnsi="Times New Roman" w:cs="Times New Roman"/>
      </w:rPr>
    </w:lvl>
  </w:abstractNum>
  <w:abstractNum w:abstractNumId="7">
    <w:nsid w:val="1C4708EF"/>
    <w:multiLevelType w:val="hybridMultilevel"/>
    <w:tmpl w:val="565A5270"/>
    <w:lvl w:ilvl="0" w:tplc="6C021C64">
      <w:start w:val="1"/>
      <w:numFmt w:val="lowerLetter"/>
      <w:lvlText w:val="%1)"/>
      <w:lvlJc w:val="left"/>
      <w:pPr>
        <w:tabs>
          <w:tab w:val="num" w:pos="1068"/>
        </w:tabs>
        <w:ind w:left="1068" w:hanging="360"/>
      </w:pPr>
      <w:rPr>
        <w:rFonts w:ascii="Times New Roman" w:hAnsi="Times New Roman" w:cs="Times New Roman" w:hint="default"/>
      </w:rPr>
    </w:lvl>
    <w:lvl w:ilvl="1" w:tplc="15B64E8A">
      <w:start w:val="1"/>
      <w:numFmt w:val="decimal"/>
      <w:lvlText w:val="%2."/>
      <w:lvlJc w:val="left"/>
      <w:pPr>
        <w:tabs>
          <w:tab w:val="num" w:pos="2133"/>
        </w:tabs>
        <w:ind w:left="2133" w:hanging="705"/>
      </w:pPr>
      <w:rPr>
        <w:rFonts w:asciiTheme="minorHAnsi" w:hAnsiTheme="minorHAnsi" w:cstheme="minorHAnsi" w:hint="default"/>
      </w:rPr>
    </w:lvl>
    <w:lvl w:ilvl="2" w:tplc="0415001B">
      <w:start w:val="1"/>
      <w:numFmt w:val="lowerRoman"/>
      <w:lvlText w:val="%3."/>
      <w:lvlJc w:val="right"/>
      <w:pPr>
        <w:tabs>
          <w:tab w:val="num" w:pos="2508"/>
        </w:tabs>
        <w:ind w:left="2508" w:hanging="180"/>
      </w:pPr>
      <w:rPr>
        <w:rFonts w:ascii="Times New Roman" w:hAnsi="Times New Roman" w:cs="Times New Roman"/>
      </w:rPr>
    </w:lvl>
    <w:lvl w:ilvl="3" w:tplc="0415000F">
      <w:start w:val="1"/>
      <w:numFmt w:val="decimal"/>
      <w:lvlText w:val="%4."/>
      <w:lvlJc w:val="left"/>
      <w:pPr>
        <w:tabs>
          <w:tab w:val="num" w:pos="3228"/>
        </w:tabs>
        <w:ind w:left="3228" w:hanging="360"/>
      </w:pPr>
      <w:rPr>
        <w:rFonts w:ascii="Times New Roman" w:hAnsi="Times New Roman" w:cs="Times New Roman"/>
      </w:rPr>
    </w:lvl>
    <w:lvl w:ilvl="4" w:tplc="04150019">
      <w:start w:val="1"/>
      <w:numFmt w:val="lowerLetter"/>
      <w:lvlText w:val="%5."/>
      <w:lvlJc w:val="left"/>
      <w:pPr>
        <w:tabs>
          <w:tab w:val="num" w:pos="3948"/>
        </w:tabs>
        <w:ind w:left="3948" w:hanging="360"/>
      </w:pPr>
      <w:rPr>
        <w:rFonts w:ascii="Times New Roman" w:hAnsi="Times New Roman" w:cs="Times New Roman"/>
      </w:rPr>
    </w:lvl>
    <w:lvl w:ilvl="5" w:tplc="0415001B">
      <w:start w:val="1"/>
      <w:numFmt w:val="lowerRoman"/>
      <w:lvlText w:val="%6."/>
      <w:lvlJc w:val="right"/>
      <w:pPr>
        <w:tabs>
          <w:tab w:val="num" w:pos="4668"/>
        </w:tabs>
        <w:ind w:left="4668" w:hanging="180"/>
      </w:pPr>
      <w:rPr>
        <w:rFonts w:ascii="Times New Roman" w:hAnsi="Times New Roman" w:cs="Times New Roman"/>
      </w:rPr>
    </w:lvl>
    <w:lvl w:ilvl="6" w:tplc="0415000F">
      <w:start w:val="1"/>
      <w:numFmt w:val="decimal"/>
      <w:lvlText w:val="%7."/>
      <w:lvlJc w:val="left"/>
      <w:pPr>
        <w:tabs>
          <w:tab w:val="num" w:pos="5388"/>
        </w:tabs>
        <w:ind w:left="5388" w:hanging="360"/>
      </w:pPr>
      <w:rPr>
        <w:rFonts w:ascii="Times New Roman" w:hAnsi="Times New Roman" w:cs="Times New Roman"/>
      </w:rPr>
    </w:lvl>
    <w:lvl w:ilvl="7" w:tplc="04150019">
      <w:start w:val="1"/>
      <w:numFmt w:val="lowerLetter"/>
      <w:lvlText w:val="%8."/>
      <w:lvlJc w:val="left"/>
      <w:pPr>
        <w:tabs>
          <w:tab w:val="num" w:pos="6108"/>
        </w:tabs>
        <w:ind w:left="6108" w:hanging="360"/>
      </w:pPr>
      <w:rPr>
        <w:rFonts w:ascii="Times New Roman" w:hAnsi="Times New Roman" w:cs="Times New Roman"/>
      </w:rPr>
    </w:lvl>
    <w:lvl w:ilvl="8" w:tplc="0415001B">
      <w:start w:val="1"/>
      <w:numFmt w:val="lowerRoman"/>
      <w:lvlText w:val="%9."/>
      <w:lvlJc w:val="right"/>
      <w:pPr>
        <w:tabs>
          <w:tab w:val="num" w:pos="6828"/>
        </w:tabs>
        <w:ind w:left="6828" w:hanging="180"/>
      </w:pPr>
      <w:rPr>
        <w:rFonts w:ascii="Times New Roman" w:hAnsi="Times New Roman" w:cs="Times New Roman"/>
      </w:rPr>
    </w:lvl>
  </w:abstractNum>
  <w:abstractNum w:abstractNumId="8">
    <w:nsid w:val="1D405916"/>
    <w:multiLevelType w:val="hybridMultilevel"/>
    <w:tmpl w:val="03E6CF90"/>
    <w:lvl w:ilvl="0" w:tplc="A6629BA0">
      <w:start w:val="1"/>
      <w:numFmt w:val="decimal"/>
      <w:lvlText w:val="%1."/>
      <w:lvlJc w:val="left"/>
      <w:pPr>
        <w:tabs>
          <w:tab w:val="num" w:pos="1065"/>
        </w:tabs>
        <w:ind w:left="1065" w:hanging="705"/>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9">
    <w:nsid w:val="21E577CC"/>
    <w:multiLevelType w:val="hybridMultilevel"/>
    <w:tmpl w:val="4620AF3A"/>
    <w:lvl w:ilvl="0" w:tplc="E8C428DE">
      <w:start w:val="1"/>
      <w:numFmt w:val="decimal"/>
      <w:lvlText w:val="%1."/>
      <w:lvlJc w:val="left"/>
      <w:pPr>
        <w:tabs>
          <w:tab w:val="num" w:pos="1065"/>
        </w:tabs>
        <w:ind w:left="1065" w:hanging="705"/>
      </w:pPr>
      <w:rPr>
        <w:rFonts w:asciiTheme="minorHAnsi" w:hAnsiTheme="minorHAnsi" w:cstheme="minorHAnsi" w:hint="default"/>
        <w:sz w:val="22"/>
        <w:szCs w:val="22"/>
      </w:rPr>
    </w:lvl>
    <w:lvl w:ilvl="1" w:tplc="2E48DC16">
      <w:start w:val="1"/>
      <w:numFmt w:val="decimal"/>
      <w:lvlText w:val="%2."/>
      <w:lvlJc w:val="left"/>
      <w:pPr>
        <w:tabs>
          <w:tab w:val="num" w:pos="1785"/>
        </w:tabs>
        <w:ind w:left="1785" w:hanging="705"/>
      </w:pPr>
      <w:rPr>
        <w:rFonts w:ascii="Times New Roman" w:hAnsi="Times New Roman" w:cs="Times New Roman"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0">
    <w:nsid w:val="649911B3"/>
    <w:multiLevelType w:val="hybridMultilevel"/>
    <w:tmpl w:val="A378D554"/>
    <w:lvl w:ilvl="0" w:tplc="AB52E766">
      <w:start w:val="1"/>
      <w:numFmt w:val="decimal"/>
      <w:lvlText w:val="%1."/>
      <w:lvlJc w:val="left"/>
      <w:pPr>
        <w:tabs>
          <w:tab w:val="num" w:pos="1245"/>
        </w:tabs>
        <w:ind w:left="1245" w:hanging="705"/>
      </w:pPr>
      <w:rPr>
        <w:rFonts w:asciiTheme="minorHAnsi" w:hAnsiTheme="minorHAnsi" w:cstheme="minorHAnsi" w:hint="default"/>
        <w:sz w:val="22"/>
        <w:szCs w:val="22"/>
      </w:rPr>
    </w:lvl>
    <w:lvl w:ilvl="1" w:tplc="FFFFFFFF">
      <w:start w:val="1"/>
      <w:numFmt w:val="lowerLetter"/>
      <w:lvlText w:val="%2."/>
      <w:lvlJc w:val="left"/>
      <w:pPr>
        <w:tabs>
          <w:tab w:val="num" w:pos="1440"/>
        </w:tabs>
        <w:ind w:left="1440" w:hanging="360"/>
      </w:pPr>
      <w:rPr>
        <w:rFonts w:ascii="Times New Roman" w:hAnsi="Times New Roman" w:cs="Times New Roman"/>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11">
    <w:nsid w:val="6BFF679C"/>
    <w:multiLevelType w:val="hybridMultilevel"/>
    <w:tmpl w:val="C4F6C0FC"/>
    <w:lvl w:ilvl="0" w:tplc="40A44E7A">
      <w:start w:val="1"/>
      <w:numFmt w:val="decimal"/>
      <w:lvlText w:val="%1."/>
      <w:lvlJc w:val="left"/>
      <w:pPr>
        <w:tabs>
          <w:tab w:val="num" w:pos="360"/>
        </w:tabs>
        <w:ind w:left="360" w:hanging="360"/>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2">
    <w:nsid w:val="731E2447"/>
    <w:multiLevelType w:val="hybridMultilevel"/>
    <w:tmpl w:val="63E4BB4C"/>
    <w:lvl w:ilvl="0" w:tplc="F7F2BF2E">
      <w:start w:val="1"/>
      <w:numFmt w:val="decimal"/>
      <w:lvlText w:val="%1."/>
      <w:lvlJc w:val="left"/>
      <w:pPr>
        <w:tabs>
          <w:tab w:val="num" w:pos="1065"/>
        </w:tabs>
        <w:ind w:left="1065" w:hanging="705"/>
      </w:pPr>
      <w:rPr>
        <w:rFonts w:asciiTheme="minorHAnsi" w:hAnsiTheme="minorHAnsi" w:cstheme="minorHAnsi" w:hint="default"/>
        <w:sz w:val="22"/>
        <w:szCs w:val="22"/>
      </w:rPr>
    </w:lvl>
    <w:lvl w:ilvl="1" w:tplc="FFFFFFFF">
      <w:start w:val="1"/>
      <w:numFmt w:val="lowerLetter"/>
      <w:lvlText w:val="%2)"/>
      <w:lvlJc w:val="left"/>
      <w:pPr>
        <w:tabs>
          <w:tab w:val="num" w:pos="1440"/>
        </w:tabs>
        <w:ind w:left="1440" w:hanging="360"/>
      </w:pPr>
      <w:rPr>
        <w:rFonts w:ascii="Times New Roman" w:hAnsi="Times New Roman" w:cs="Times New Roman" w:hint="default"/>
      </w:rPr>
    </w:lvl>
    <w:lvl w:ilvl="2" w:tplc="FFFFFFFF">
      <w:start w:val="2"/>
      <w:numFmt w:val="decimal"/>
      <w:lvlText w:val="%3."/>
      <w:lvlJc w:val="left"/>
      <w:pPr>
        <w:tabs>
          <w:tab w:val="num" w:pos="2685"/>
        </w:tabs>
        <w:ind w:left="2685" w:hanging="705"/>
      </w:pPr>
      <w:rPr>
        <w:rFonts w:ascii="Times New Roman" w:hAnsi="Times New Roman" w:cs="Times New Roman" w:hint="default"/>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13">
    <w:nsid w:val="74EF3514"/>
    <w:multiLevelType w:val="hybridMultilevel"/>
    <w:tmpl w:val="1640EE70"/>
    <w:lvl w:ilvl="0" w:tplc="FFFFFFFF">
      <w:start w:val="1"/>
      <w:numFmt w:val="decimal"/>
      <w:lvlText w:val="%1."/>
      <w:lvlJc w:val="left"/>
      <w:pPr>
        <w:tabs>
          <w:tab w:val="num" w:pos="1065"/>
        </w:tabs>
        <w:ind w:left="1065" w:hanging="705"/>
      </w:pPr>
      <w:rPr>
        <w:rFonts w:ascii="Times New Roman" w:hAnsi="Times New Roman" w:cs="Times New Roman" w:hint="default"/>
      </w:rPr>
    </w:lvl>
    <w:lvl w:ilvl="1" w:tplc="FFFFFFFF">
      <w:start w:val="1"/>
      <w:numFmt w:val="lowerLetter"/>
      <w:lvlText w:val="%2."/>
      <w:lvlJc w:val="left"/>
      <w:pPr>
        <w:tabs>
          <w:tab w:val="num" w:pos="1440"/>
        </w:tabs>
        <w:ind w:left="1440" w:hanging="360"/>
      </w:pPr>
      <w:rPr>
        <w:rFonts w:ascii="Times New Roman" w:hAnsi="Times New Roman" w:cs="Times New Roman"/>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14">
    <w:nsid w:val="7DE46DC3"/>
    <w:multiLevelType w:val="hybridMultilevel"/>
    <w:tmpl w:val="903A79FA"/>
    <w:lvl w:ilvl="0" w:tplc="FFFFFFFF">
      <w:start w:val="1"/>
      <w:numFmt w:val="decimal"/>
      <w:lvlText w:val="%1."/>
      <w:lvlJc w:val="left"/>
      <w:pPr>
        <w:tabs>
          <w:tab w:val="num" w:pos="1065"/>
        </w:tabs>
        <w:ind w:left="1065" w:hanging="705"/>
      </w:pPr>
      <w:rPr>
        <w:rFonts w:ascii="Times New Roman" w:hAnsi="Times New Roman" w:cs="Times New Roman" w:hint="default"/>
      </w:rPr>
    </w:lvl>
    <w:lvl w:ilvl="1" w:tplc="05CE3308">
      <w:start w:val="1"/>
      <w:numFmt w:val="lowerLetter"/>
      <w:lvlText w:val="%2)"/>
      <w:lvlJc w:val="left"/>
      <w:pPr>
        <w:tabs>
          <w:tab w:val="num" w:pos="1785"/>
        </w:tabs>
        <w:ind w:left="1785" w:hanging="705"/>
      </w:pPr>
      <w:rPr>
        <w:rFonts w:asciiTheme="minorHAnsi" w:hAnsiTheme="minorHAnsi" w:cstheme="minorHAnsi" w:hint="default"/>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num w:numId="1">
    <w:abstractNumId w:val="5"/>
  </w:num>
  <w:num w:numId="2">
    <w:abstractNumId w:val="9"/>
  </w:num>
  <w:num w:numId="3">
    <w:abstractNumId w:val="10"/>
  </w:num>
  <w:num w:numId="4">
    <w:abstractNumId w:val="13"/>
  </w:num>
  <w:num w:numId="5">
    <w:abstractNumId w:val="7"/>
  </w:num>
  <w:num w:numId="6">
    <w:abstractNumId w:val="2"/>
  </w:num>
  <w:num w:numId="7">
    <w:abstractNumId w:val="0"/>
  </w:num>
  <w:num w:numId="8">
    <w:abstractNumId w:val="11"/>
  </w:num>
  <w:num w:numId="9">
    <w:abstractNumId w:val="6"/>
  </w:num>
  <w:num w:numId="10">
    <w:abstractNumId w:val="14"/>
  </w:num>
  <w:num w:numId="11">
    <w:abstractNumId w:val="12"/>
  </w:num>
  <w:num w:numId="12">
    <w:abstractNumId w:val="1"/>
  </w:num>
  <w:num w:numId="13">
    <w:abstractNumId w:val="8"/>
  </w:num>
  <w:num w:numId="14">
    <w:abstractNumId w:val="4"/>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0C5"/>
    <w:rsid w:val="00043331"/>
    <w:rsid w:val="00362DA0"/>
    <w:rsid w:val="003E31D2"/>
    <w:rsid w:val="007202AA"/>
    <w:rsid w:val="00862611"/>
    <w:rsid w:val="00AA53D4"/>
    <w:rsid w:val="00C13EDE"/>
    <w:rsid w:val="00C36F53"/>
    <w:rsid w:val="00DE51DE"/>
    <w:rsid w:val="00F25698"/>
    <w:rsid w:val="00FA00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A00C5"/>
    <w:pPr>
      <w:spacing w:after="0" w:line="240" w:lineRule="auto"/>
    </w:pPr>
    <w:rPr>
      <w:rFonts w:ascii="Times New Roman" w:eastAsia="Times New Roman" w:hAnsi="Times New Roman" w:cs="Times New Roman"/>
      <w:sz w:val="24"/>
      <w:szCs w:val="24"/>
      <w:lang w:eastAsia="pl-PL"/>
    </w:rPr>
  </w:style>
  <w:style w:type="paragraph" w:styleId="Nagwek6">
    <w:name w:val="heading 6"/>
    <w:basedOn w:val="Normalny"/>
    <w:next w:val="Normalny"/>
    <w:link w:val="Nagwek6Znak"/>
    <w:uiPriority w:val="9"/>
    <w:semiHidden/>
    <w:unhideWhenUsed/>
    <w:qFormat/>
    <w:rsid w:val="00FA00C5"/>
    <w:pPr>
      <w:keepNext/>
      <w:keepLines/>
      <w:spacing w:before="200"/>
      <w:outlineLvl w:val="5"/>
    </w:pPr>
    <w:rPr>
      <w:rFonts w:ascii="Cambria" w:hAnsi="Cambria"/>
      <w:i/>
      <w:iCs/>
      <w:color w:val="243F6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6Znak">
    <w:name w:val="Nagłówek 6 Znak"/>
    <w:basedOn w:val="Domylnaczcionkaakapitu"/>
    <w:link w:val="Nagwek6"/>
    <w:uiPriority w:val="9"/>
    <w:semiHidden/>
    <w:rsid w:val="00FA00C5"/>
    <w:rPr>
      <w:rFonts w:ascii="Cambria" w:eastAsia="Times New Roman" w:hAnsi="Cambria" w:cs="Times New Roman"/>
      <w:i/>
      <w:iCs/>
      <w:color w:val="243F60"/>
      <w:sz w:val="24"/>
      <w:szCs w:val="24"/>
      <w:lang w:eastAsia="pl-PL"/>
    </w:rPr>
  </w:style>
  <w:style w:type="paragraph" w:styleId="Tekstpodstawowy2">
    <w:name w:val="Body Text 2"/>
    <w:basedOn w:val="Normalny"/>
    <w:link w:val="Tekstpodstawowy2Znak"/>
    <w:uiPriority w:val="99"/>
    <w:rsid w:val="00FA00C5"/>
    <w:pPr>
      <w:jc w:val="both"/>
    </w:pPr>
    <w:rPr>
      <w:rFonts w:ascii="Calibri" w:hAnsi="Calibri" w:cs="Calibri"/>
      <w:color w:val="000000"/>
      <w:sz w:val="22"/>
      <w:szCs w:val="22"/>
      <w:lang w:eastAsia="en-US"/>
    </w:rPr>
  </w:style>
  <w:style w:type="character" w:customStyle="1" w:styleId="Tekstpodstawowy2Znak">
    <w:name w:val="Tekst podstawowy 2 Znak"/>
    <w:basedOn w:val="Domylnaczcionkaakapitu"/>
    <w:link w:val="Tekstpodstawowy2"/>
    <w:uiPriority w:val="99"/>
    <w:rsid w:val="00FA00C5"/>
    <w:rPr>
      <w:rFonts w:ascii="Calibri" w:eastAsia="Times New Roman" w:hAnsi="Calibri" w:cs="Calibri"/>
      <w:color w:val="000000"/>
    </w:rPr>
  </w:style>
  <w:style w:type="paragraph" w:styleId="Tekstpodstawowywcity">
    <w:name w:val="Body Text Indent"/>
    <w:basedOn w:val="Normalny"/>
    <w:link w:val="TekstpodstawowywcityZnak"/>
    <w:uiPriority w:val="99"/>
    <w:semiHidden/>
    <w:unhideWhenUsed/>
    <w:rsid w:val="00FA00C5"/>
    <w:pPr>
      <w:spacing w:after="120"/>
      <w:ind w:left="283"/>
    </w:pPr>
  </w:style>
  <w:style w:type="character" w:customStyle="1" w:styleId="TekstpodstawowywcityZnak">
    <w:name w:val="Tekst podstawowy wcięty Znak"/>
    <w:basedOn w:val="Domylnaczcionkaakapitu"/>
    <w:link w:val="Tekstpodstawowywcity"/>
    <w:uiPriority w:val="99"/>
    <w:semiHidden/>
    <w:rsid w:val="00FA00C5"/>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unhideWhenUsed/>
    <w:rsid w:val="00FA00C5"/>
    <w:pPr>
      <w:spacing w:after="120"/>
    </w:pPr>
  </w:style>
  <w:style w:type="character" w:customStyle="1" w:styleId="TekstpodstawowyZnak">
    <w:name w:val="Tekst podstawowy Znak"/>
    <w:basedOn w:val="Domylnaczcionkaakapitu"/>
    <w:link w:val="Tekstpodstawowy"/>
    <w:uiPriority w:val="99"/>
    <w:rsid w:val="00FA00C5"/>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FA00C5"/>
    <w:rPr>
      <w:rFonts w:ascii="Tahoma" w:hAnsi="Tahoma" w:cs="Tahoma"/>
      <w:sz w:val="16"/>
      <w:szCs w:val="16"/>
    </w:rPr>
  </w:style>
  <w:style w:type="character" w:customStyle="1" w:styleId="TekstdymkaZnak">
    <w:name w:val="Tekst dymka Znak"/>
    <w:basedOn w:val="Domylnaczcionkaakapitu"/>
    <w:link w:val="Tekstdymka"/>
    <w:uiPriority w:val="99"/>
    <w:semiHidden/>
    <w:rsid w:val="00FA00C5"/>
    <w:rPr>
      <w:rFonts w:ascii="Tahoma" w:eastAsia="Times New Roman" w:hAnsi="Tahoma" w:cs="Tahoma"/>
      <w:sz w:val="16"/>
      <w:szCs w:val="16"/>
      <w:lang w:eastAsia="pl-PL"/>
    </w:rPr>
  </w:style>
  <w:style w:type="paragraph" w:styleId="Nagwek">
    <w:name w:val="header"/>
    <w:basedOn w:val="Normalny"/>
    <w:link w:val="NagwekZnak"/>
    <w:uiPriority w:val="99"/>
    <w:unhideWhenUsed/>
    <w:rsid w:val="00C13EDE"/>
    <w:pPr>
      <w:tabs>
        <w:tab w:val="center" w:pos="4536"/>
        <w:tab w:val="right" w:pos="9072"/>
      </w:tabs>
    </w:pPr>
  </w:style>
  <w:style w:type="character" w:customStyle="1" w:styleId="NagwekZnak">
    <w:name w:val="Nagłówek Znak"/>
    <w:basedOn w:val="Domylnaczcionkaakapitu"/>
    <w:link w:val="Nagwek"/>
    <w:uiPriority w:val="99"/>
    <w:rsid w:val="00C13EDE"/>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C13EDE"/>
    <w:pPr>
      <w:tabs>
        <w:tab w:val="center" w:pos="4536"/>
        <w:tab w:val="right" w:pos="9072"/>
      </w:tabs>
    </w:pPr>
  </w:style>
  <w:style w:type="character" w:customStyle="1" w:styleId="StopkaZnak">
    <w:name w:val="Stopka Znak"/>
    <w:basedOn w:val="Domylnaczcionkaakapitu"/>
    <w:link w:val="Stopka"/>
    <w:uiPriority w:val="99"/>
    <w:rsid w:val="00C13EDE"/>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A00C5"/>
    <w:pPr>
      <w:spacing w:after="0" w:line="240" w:lineRule="auto"/>
    </w:pPr>
    <w:rPr>
      <w:rFonts w:ascii="Times New Roman" w:eastAsia="Times New Roman" w:hAnsi="Times New Roman" w:cs="Times New Roman"/>
      <w:sz w:val="24"/>
      <w:szCs w:val="24"/>
      <w:lang w:eastAsia="pl-PL"/>
    </w:rPr>
  </w:style>
  <w:style w:type="paragraph" w:styleId="Nagwek6">
    <w:name w:val="heading 6"/>
    <w:basedOn w:val="Normalny"/>
    <w:next w:val="Normalny"/>
    <w:link w:val="Nagwek6Znak"/>
    <w:uiPriority w:val="9"/>
    <w:semiHidden/>
    <w:unhideWhenUsed/>
    <w:qFormat/>
    <w:rsid w:val="00FA00C5"/>
    <w:pPr>
      <w:keepNext/>
      <w:keepLines/>
      <w:spacing w:before="200"/>
      <w:outlineLvl w:val="5"/>
    </w:pPr>
    <w:rPr>
      <w:rFonts w:ascii="Cambria" w:hAnsi="Cambria"/>
      <w:i/>
      <w:iCs/>
      <w:color w:val="243F6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6Znak">
    <w:name w:val="Nagłówek 6 Znak"/>
    <w:basedOn w:val="Domylnaczcionkaakapitu"/>
    <w:link w:val="Nagwek6"/>
    <w:uiPriority w:val="9"/>
    <w:semiHidden/>
    <w:rsid w:val="00FA00C5"/>
    <w:rPr>
      <w:rFonts w:ascii="Cambria" w:eastAsia="Times New Roman" w:hAnsi="Cambria" w:cs="Times New Roman"/>
      <w:i/>
      <w:iCs/>
      <w:color w:val="243F60"/>
      <w:sz w:val="24"/>
      <w:szCs w:val="24"/>
      <w:lang w:eastAsia="pl-PL"/>
    </w:rPr>
  </w:style>
  <w:style w:type="paragraph" w:styleId="Tekstpodstawowy2">
    <w:name w:val="Body Text 2"/>
    <w:basedOn w:val="Normalny"/>
    <w:link w:val="Tekstpodstawowy2Znak"/>
    <w:uiPriority w:val="99"/>
    <w:rsid w:val="00FA00C5"/>
    <w:pPr>
      <w:jc w:val="both"/>
    </w:pPr>
    <w:rPr>
      <w:rFonts w:ascii="Calibri" w:hAnsi="Calibri" w:cs="Calibri"/>
      <w:color w:val="000000"/>
      <w:sz w:val="22"/>
      <w:szCs w:val="22"/>
      <w:lang w:eastAsia="en-US"/>
    </w:rPr>
  </w:style>
  <w:style w:type="character" w:customStyle="1" w:styleId="Tekstpodstawowy2Znak">
    <w:name w:val="Tekst podstawowy 2 Znak"/>
    <w:basedOn w:val="Domylnaczcionkaakapitu"/>
    <w:link w:val="Tekstpodstawowy2"/>
    <w:uiPriority w:val="99"/>
    <w:rsid w:val="00FA00C5"/>
    <w:rPr>
      <w:rFonts w:ascii="Calibri" w:eastAsia="Times New Roman" w:hAnsi="Calibri" w:cs="Calibri"/>
      <w:color w:val="000000"/>
    </w:rPr>
  </w:style>
  <w:style w:type="paragraph" w:styleId="Tekstpodstawowywcity">
    <w:name w:val="Body Text Indent"/>
    <w:basedOn w:val="Normalny"/>
    <w:link w:val="TekstpodstawowywcityZnak"/>
    <w:uiPriority w:val="99"/>
    <w:semiHidden/>
    <w:unhideWhenUsed/>
    <w:rsid w:val="00FA00C5"/>
    <w:pPr>
      <w:spacing w:after="120"/>
      <w:ind w:left="283"/>
    </w:pPr>
  </w:style>
  <w:style w:type="character" w:customStyle="1" w:styleId="TekstpodstawowywcityZnak">
    <w:name w:val="Tekst podstawowy wcięty Znak"/>
    <w:basedOn w:val="Domylnaczcionkaakapitu"/>
    <w:link w:val="Tekstpodstawowywcity"/>
    <w:uiPriority w:val="99"/>
    <w:semiHidden/>
    <w:rsid w:val="00FA00C5"/>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unhideWhenUsed/>
    <w:rsid w:val="00FA00C5"/>
    <w:pPr>
      <w:spacing w:after="120"/>
    </w:pPr>
  </w:style>
  <w:style w:type="character" w:customStyle="1" w:styleId="TekstpodstawowyZnak">
    <w:name w:val="Tekst podstawowy Znak"/>
    <w:basedOn w:val="Domylnaczcionkaakapitu"/>
    <w:link w:val="Tekstpodstawowy"/>
    <w:uiPriority w:val="99"/>
    <w:rsid w:val="00FA00C5"/>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FA00C5"/>
    <w:rPr>
      <w:rFonts w:ascii="Tahoma" w:hAnsi="Tahoma" w:cs="Tahoma"/>
      <w:sz w:val="16"/>
      <w:szCs w:val="16"/>
    </w:rPr>
  </w:style>
  <w:style w:type="character" w:customStyle="1" w:styleId="TekstdymkaZnak">
    <w:name w:val="Tekst dymka Znak"/>
    <w:basedOn w:val="Domylnaczcionkaakapitu"/>
    <w:link w:val="Tekstdymka"/>
    <w:uiPriority w:val="99"/>
    <w:semiHidden/>
    <w:rsid w:val="00FA00C5"/>
    <w:rPr>
      <w:rFonts w:ascii="Tahoma" w:eastAsia="Times New Roman" w:hAnsi="Tahoma" w:cs="Tahoma"/>
      <w:sz w:val="16"/>
      <w:szCs w:val="16"/>
      <w:lang w:eastAsia="pl-PL"/>
    </w:rPr>
  </w:style>
  <w:style w:type="paragraph" w:styleId="Nagwek">
    <w:name w:val="header"/>
    <w:basedOn w:val="Normalny"/>
    <w:link w:val="NagwekZnak"/>
    <w:uiPriority w:val="99"/>
    <w:unhideWhenUsed/>
    <w:rsid w:val="00C13EDE"/>
    <w:pPr>
      <w:tabs>
        <w:tab w:val="center" w:pos="4536"/>
        <w:tab w:val="right" w:pos="9072"/>
      </w:tabs>
    </w:pPr>
  </w:style>
  <w:style w:type="character" w:customStyle="1" w:styleId="NagwekZnak">
    <w:name w:val="Nagłówek Znak"/>
    <w:basedOn w:val="Domylnaczcionkaakapitu"/>
    <w:link w:val="Nagwek"/>
    <w:uiPriority w:val="99"/>
    <w:rsid w:val="00C13EDE"/>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C13EDE"/>
    <w:pPr>
      <w:tabs>
        <w:tab w:val="center" w:pos="4536"/>
        <w:tab w:val="right" w:pos="9072"/>
      </w:tabs>
    </w:pPr>
  </w:style>
  <w:style w:type="character" w:customStyle="1" w:styleId="StopkaZnak">
    <w:name w:val="Stopka Znak"/>
    <w:basedOn w:val="Domylnaczcionkaakapitu"/>
    <w:link w:val="Stopka"/>
    <w:uiPriority w:val="99"/>
    <w:rsid w:val="00C13EDE"/>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1541</Words>
  <Characters>9250</Characters>
  <Application>Microsoft Office Word</Application>
  <DocSecurity>0</DocSecurity>
  <Lines>77</Lines>
  <Paragraphs>21</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10770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Maciej Dublasiewicz</dc:creator>
  <cp:lastModifiedBy>Izabela Drelich-Sikorska</cp:lastModifiedBy>
  <cp:revision>2</cp:revision>
  <dcterms:created xsi:type="dcterms:W3CDTF">2018-11-16T09:47:00Z</dcterms:created>
  <dcterms:modified xsi:type="dcterms:W3CDTF">2018-11-16T09:47:00Z</dcterms:modified>
</cp:coreProperties>
</file>